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D7A" w:rsidRPr="00CC476F" w:rsidRDefault="00642D7A" w:rsidP="007E464B">
      <w:pPr>
        <w:jc w:val="center"/>
        <w:rPr>
          <w:rFonts w:ascii="Times New Roman" w:hAnsi="Times New Roman"/>
          <w:b/>
          <w:bCs/>
        </w:rPr>
      </w:pPr>
      <w:r>
        <w:rPr>
          <w:rFonts w:ascii="Times New Roman" w:hAnsi="Times New Roman"/>
          <w:b/>
          <w:bCs/>
        </w:rPr>
        <w:t>TITLE 18</w:t>
      </w:r>
    </w:p>
    <w:p w:rsidR="00642D7A" w:rsidRPr="00CC476F" w:rsidRDefault="00642D7A" w:rsidP="007E464B">
      <w:pPr>
        <w:jc w:val="center"/>
        <w:rPr>
          <w:rFonts w:ascii="Times New Roman" w:hAnsi="Times New Roman" w:cs="Verdana"/>
          <w:b/>
          <w:bCs/>
          <w:szCs w:val="26"/>
        </w:rPr>
      </w:pPr>
      <w:r w:rsidRPr="00CC476F">
        <w:rPr>
          <w:rFonts w:ascii="Times New Roman" w:hAnsi="Times New Roman"/>
          <w:b/>
          <w:bCs/>
        </w:rPr>
        <w:t>UNITED STATES CODE</w:t>
      </w:r>
    </w:p>
    <w:p w:rsidR="00642D7A" w:rsidRPr="007A0B80" w:rsidRDefault="00642D7A" w:rsidP="004058A1">
      <w:pPr>
        <w:widowControl w:val="0"/>
        <w:autoSpaceDE w:val="0"/>
        <w:autoSpaceDN w:val="0"/>
        <w:adjustRightInd w:val="0"/>
        <w:spacing w:after="0"/>
        <w:rPr>
          <w:rFonts w:ascii="Times New Roman" w:hAnsi="Times New Roman" w:cs="Verdana"/>
          <w:b/>
          <w:szCs w:val="26"/>
        </w:rPr>
      </w:pPr>
    </w:p>
    <w:p w:rsidR="00642D7A" w:rsidRPr="007A0B80" w:rsidRDefault="00642D7A" w:rsidP="00745A0B">
      <w:pPr>
        <w:widowControl w:val="0"/>
        <w:autoSpaceDE w:val="0"/>
        <w:autoSpaceDN w:val="0"/>
        <w:adjustRightInd w:val="0"/>
        <w:spacing w:after="0"/>
        <w:rPr>
          <w:rFonts w:ascii="Times New Roman" w:hAnsi="Times New Roman" w:cs="Verdana"/>
          <w:b/>
          <w:szCs w:val="26"/>
        </w:rPr>
      </w:pPr>
      <w:r w:rsidRPr="007A0B80">
        <w:rPr>
          <w:rFonts w:ascii="Times New Roman" w:hAnsi="Times New Roman" w:cs="Verdana"/>
          <w:b/>
          <w:szCs w:val="26"/>
        </w:rPr>
        <w:t xml:space="preserve">§ 37.  Violence at international airports </w:t>
      </w:r>
    </w:p>
    <w:p w:rsidR="00642D7A" w:rsidRDefault="00642D7A" w:rsidP="00745A0B">
      <w:pPr>
        <w:widowControl w:val="0"/>
        <w:autoSpaceDE w:val="0"/>
        <w:autoSpaceDN w:val="0"/>
        <w:adjustRightInd w:val="0"/>
        <w:spacing w:after="0"/>
        <w:rPr>
          <w:rFonts w:ascii="Times New Roman" w:hAnsi="Times New Roman" w:cs="Verdana"/>
          <w:szCs w:val="26"/>
        </w:rPr>
      </w:pPr>
    </w:p>
    <w:p w:rsidR="00642D7A" w:rsidRPr="007A0B80" w:rsidRDefault="00642D7A" w:rsidP="00745A0B">
      <w:pPr>
        <w:widowControl w:val="0"/>
        <w:autoSpaceDE w:val="0"/>
        <w:autoSpaceDN w:val="0"/>
        <w:adjustRightInd w:val="0"/>
        <w:spacing w:after="0"/>
        <w:rPr>
          <w:rFonts w:ascii="Times New Roman" w:hAnsi="Times New Roman" w:cs="Verdana"/>
          <w:szCs w:val="26"/>
        </w:rPr>
      </w:pPr>
      <w:r w:rsidRPr="00745A0B">
        <w:rPr>
          <w:rFonts w:ascii="Times New Roman" w:hAnsi="Times New Roman" w:cs="Verdana"/>
          <w:b/>
          <w:smallCaps/>
          <w:szCs w:val="26"/>
        </w:rPr>
        <w:t>(</w:t>
      </w:r>
      <w:r w:rsidRPr="00745A0B">
        <w:rPr>
          <w:rFonts w:ascii="Times New Roman" w:hAnsi="Times New Roman" w:cs="Verdana"/>
          <w:b/>
          <w:szCs w:val="26"/>
        </w:rPr>
        <w:t>a)</w:t>
      </w:r>
      <w:r>
        <w:rPr>
          <w:rFonts w:ascii="Times New Roman" w:hAnsi="Times New Roman" w:cs="Verdana"/>
          <w:szCs w:val="26"/>
        </w:rPr>
        <w:t xml:space="preserve">  </w:t>
      </w:r>
      <w:r w:rsidRPr="00745A0B">
        <w:rPr>
          <w:rFonts w:ascii="Times New Roman" w:hAnsi="Times New Roman" w:cs="Verdana"/>
          <w:smallCaps/>
          <w:szCs w:val="26"/>
        </w:rPr>
        <w:t>Offense.</w:t>
      </w:r>
      <w:r w:rsidRPr="007A0B80">
        <w:rPr>
          <w:rFonts w:ascii="Times New Roman" w:hAnsi="Times New Roman" w:cs="Verdana"/>
          <w:szCs w:val="26"/>
        </w:rPr>
        <w:t xml:space="preserve"> A person who unlawfully and intentionally, using any device, substance, or </w:t>
      </w:r>
    </w:p>
    <w:p w:rsidR="00642D7A" w:rsidRPr="007A0B80" w:rsidRDefault="00642D7A" w:rsidP="007A0B80">
      <w:pPr>
        <w:widowControl w:val="0"/>
        <w:autoSpaceDE w:val="0"/>
        <w:autoSpaceDN w:val="0"/>
        <w:adjustRightInd w:val="0"/>
        <w:spacing w:after="0"/>
        <w:rPr>
          <w:rFonts w:ascii="Times New Roman" w:hAnsi="Times New Roman" w:cs="Verdana"/>
          <w:szCs w:val="26"/>
        </w:rPr>
      </w:pPr>
      <w:r w:rsidRPr="007A0B80">
        <w:rPr>
          <w:rFonts w:ascii="Times New Roman" w:hAnsi="Times New Roman" w:cs="Verdana"/>
          <w:szCs w:val="26"/>
        </w:rPr>
        <w:t>weapon--</w:t>
      </w:r>
    </w:p>
    <w:p w:rsidR="00642D7A" w:rsidRPr="007A0B80" w:rsidRDefault="00642D7A" w:rsidP="00EF6261">
      <w:pPr>
        <w:widowControl w:val="0"/>
        <w:autoSpaceDE w:val="0"/>
        <w:autoSpaceDN w:val="0"/>
        <w:adjustRightInd w:val="0"/>
        <w:spacing w:after="0"/>
        <w:rPr>
          <w:rFonts w:ascii="Times New Roman" w:hAnsi="Times New Roman" w:cs="Verdana"/>
          <w:szCs w:val="26"/>
        </w:rPr>
      </w:pPr>
      <w:r w:rsidRPr="007A0B80">
        <w:rPr>
          <w:rFonts w:ascii="Times New Roman" w:hAnsi="Times New Roman" w:cs="Verdana"/>
          <w:szCs w:val="26"/>
        </w:rPr>
        <w:t>   </w:t>
      </w:r>
    </w:p>
    <w:p w:rsidR="00642D7A" w:rsidRPr="007A0B80" w:rsidRDefault="00642D7A" w:rsidP="00745A0B">
      <w:pPr>
        <w:widowControl w:val="0"/>
        <w:autoSpaceDE w:val="0"/>
        <w:autoSpaceDN w:val="0"/>
        <w:adjustRightInd w:val="0"/>
        <w:spacing w:after="0"/>
        <w:ind w:firstLine="720"/>
        <w:rPr>
          <w:rFonts w:ascii="Times New Roman" w:hAnsi="Times New Roman" w:cs="Verdana"/>
          <w:szCs w:val="26"/>
        </w:rPr>
      </w:pPr>
      <w:r w:rsidRPr="007A0B80">
        <w:rPr>
          <w:rFonts w:ascii="Times New Roman" w:hAnsi="Times New Roman" w:cs="Verdana"/>
          <w:b/>
          <w:szCs w:val="26"/>
        </w:rPr>
        <w:t>(1)</w:t>
      </w:r>
      <w:r w:rsidRPr="007A0B80">
        <w:rPr>
          <w:rFonts w:ascii="Times New Roman" w:hAnsi="Times New Roman" w:cs="Verdana"/>
          <w:szCs w:val="26"/>
        </w:rPr>
        <w:t xml:space="preserve"> performs an act of violence against a person at an airport serving international civil aviation that causes or is likely to cause serious bodily injury (as defined in section 1365 of this </w:t>
      </w:r>
      <w:hyperlink r:id="rId5" w:history="1">
        <w:r w:rsidRPr="007A0B80">
          <w:rPr>
            <w:rFonts w:ascii="Times New Roman" w:hAnsi="Times New Roman" w:cs="Verdana"/>
            <w:szCs w:val="26"/>
            <w:u w:color="0022E4"/>
          </w:rPr>
          <w:t xml:space="preserve">title [18 </w:t>
        </w:r>
        <w:r>
          <w:rPr>
            <w:rFonts w:ascii="Times New Roman" w:hAnsi="Times New Roman" w:cs="Verdana"/>
            <w:szCs w:val="26"/>
            <w:u w:color="0022E4"/>
          </w:rPr>
          <w:t>U.S.C.</w:t>
        </w:r>
        <w:r w:rsidRPr="007A0B80">
          <w:rPr>
            <w:rFonts w:ascii="Times New Roman" w:hAnsi="Times New Roman" w:cs="Verdana"/>
            <w:szCs w:val="26"/>
            <w:u w:color="0022E4"/>
          </w:rPr>
          <w:t xml:space="preserve"> § 1365</w:t>
        </w:r>
      </w:hyperlink>
      <w:r w:rsidRPr="007A0B80">
        <w:rPr>
          <w:rFonts w:ascii="Times New Roman" w:hAnsi="Times New Roman" w:cs="Verdana"/>
          <w:szCs w:val="26"/>
        </w:rPr>
        <w:t>]) or death; or</w:t>
      </w:r>
    </w:p>
    <w:p w:rsidR="00642D7A" w:rsidRPr="007A0B80" w:rsidRDefault="00642D7A" w:rsidP="007A0B80">
      <w:pPr>
        <w:widowControl w:val="0"/>
        <w:autoSpaceDE w:val="0"/>
        <w:autoSpaceDN w:val="0"/>
        <w:adjustRightInd w:val="0"/>
        <w:spacing w:after="0"/>
        <w:ind w:left="720"/>
        <w:rPr>
          <w:rFonts w:ascii="Times New Roman" w:hAnsi="Times New Roman" w:cs="Verdana"/>
          <w:szCs w:val="26"/>
        </w:rPr>
      </w:pPr>
      <w:r w:rsidRPr="007A0B80">
        <w:rPr>
          <w:rFonts w:ascii="Times New Roman" w:hAnsi="Times New Roman" w:cs="Verdana"/>
          <w:szCs w:val="26"/>
        </w:rPr>
        <w:t>   </w:t>
      </w:r>
    </w:p>
    <w:p w:rsidR="00642D7A" w:rsidRPr="007A0B80" w:rsidRDefault="00642D7A" w:rsidP="00745A0B">
      <w:pPr>
        <w:widowControl w:val="0"/>
        <w:autoSpaceDE w:val="0"/>
        <w:autoSpaceDN w:val="0"/>
        <w:adjustRightInd w:val="0"/>
        <w:spacing w:after="0"/>
        <w:ind w:firstLine="720"/>
        <w:rPr>
          <w:rFonts w:ascii="Times New Roman" w:hAnsi="Times New Roman" w:cs="Verdana"/>
          <w:szCs w:val="26"/>
        </w:rPr>
      </w:pPr>
      <w:r w:rsidRPr="007A0B80">
        <w:rPr>
          <w:rFonts w:ascii="Times New Roman" w:hAnsi="Times New Roman" w:cs="Verdana"/>
          <w:b/>
          <w:szCs w:val="26"/>
        </w:rPr>
        <w:t>(2)</w:t>
      </w:r>
      <w:r w:rsidRPr="007A0B80">
        <w:rPr>
          <w:rFonts w:ascii="Times New Roman" w:hAnsi="Times New Roman" w:cs="Verdana"/>
          <w:szCs w:val="26"/>
        </w:rPr>
        <w:t xml:space="preserve"> destroys or seriously damages the facilities of an airport serving international civil aviation or a civil aircraft not in service located thereon or disrupts the services of the airport,</w:t>
      </w:r>
    </w:p>
    <w:p w:rsidR="00642D7A" w:rsidRPr="007A0B80" w:rsidRDefault="00642D7A" w:rsidP="00EF6261">
      <w:pPr>
        <w:widowControl w:val="0"/>
        <w:autoSpaceDE w:val="0"/>
        <w:autoSpaceDN w:val="0"/>
        <w:adjustRightInd w:val="0"/>
        <w:spacing w:after="0"/>
        <w:rPr>
          <w:rFonts w:ascii="Times New Roman" w:hAnsi="Times New Roman" w:cs="Verdana"/>
          <w:szCs w:val="26"/>
        </w:rPr>
      </w:pPr>
      <w:r w:rsidRPr="007A0B80">
        <w:rPr>
          <w:rFonts w:ascii="Times New Roman" w:hAnsi="Times New Roman" w:cs="Verdana"/>
          <w:szCs w:val="26"/>
        </w:rPr>
        <w:t> </w:t>
      </w:r>
    </w:p>
    <w:p w:rsidR="00642D7A" w:rsidRPr="007A0B80" w:rsidRDefault="00642D7A" w:rsidP="00EF6261">
      <w:pPr>
        <w:widowControl w:val="0"/>
        <w:autoSpaceDE w:val="0"/>
        <w:autoSpaceDN w:val="0"/>
        <w:adjustRightInd w:val="0"/>
        <w:spacing w:after="0"/>
        <w:rPr>
          <w:rFonts w:ascii="Times New Roman" w:hAnsi="Times New Roman" w:cs="Verdana"/>
          <w:szCs w:val="26"/>
        </w:rPr>
      </w:pPr>
      <w:r w:rsidRPr="007A0B80">
        <w:rPr>
          <w:rFonts w:ascii="Times New Roman" w:hAnsi="Times New Roman" w:cs="Verdana"/>
          <w:szCs w:val="26"/>
        </w:rPr>
        <w:t>if such an act endangers or is likely to endanger safety at that airport, or attempts or conspires to do such an act, shall be fined under this title, imprisoned not more than 20 years, or both; and if the death of any person results from conduct prohibited by this subsection, shall be punished by death or imprisoned for any term of years or for life.</w:t>
      </w:r>
    </w:p>
    <w:p w:rsidR="00642D7A" w:rsidRPr="007A0B80" w:rsidRDefault="00642D7A" w:rsidP="00EF6261">
      <w:pPr>
        <w:widowControl w:val="0"/>
        <w:autoSpaceDE w:val="0"/>
        <w:autoSpaceDN w:val="0"/>
        <w:adjustRightInd w:val="0"/>
        <w:spacing w:after="0"/>
        <w:rPr>
          <w:rFonts w:ascii="Times New Roman" w:hAnsi="Times New Roman" w:cs="Verdana"/>
          <w:szCs w:val="26"/>
        </w:rPr>
      </w:pPr>
      <w:r w:rsidRPr="007A0B80">
        <w:rPr>
          <w:rFonts w:ascii="Times New Roman" w:hAnsi="Times New Roman" w:cs="Verdana"/>
          <w:szCs w:val="26"/>
        </w:rPr>
        <w:t> </w:t>
      </w:r>
    </w:p>
    <w:p w:rsidR="00642D7A" w:rsidRPr="007A0B80" w:rsidRDefault="00642D7A" w:rsidP="00B71B93">
      <w:pPr>
        <w:widowControl w:val="0"/>
        <w:autoSpaceDE w:val="0"/>
        <w:autoSpaceDN w:val="0"/>
        <w:adjustRightInd w:val="0"/>
        <w:spacing w:after="0"/>
        <w:rPr>
          <w:rFonts w:ascii="Times New Roman" w:hAnsi="Times New Roman" w:cs="Verdana"/>
          <w:szCs w:val="26"/>
        </w:rPr>
      </w:pPr>
      <w:r>
        <w:rPr>
          <w:rFonts w:ascii="Times New Roman" w:hAnsi="Times New Roman" w:cs="Verdana"/>
          <w:b/>
          <w:szCs w:val="26"/>
        </w:rPr>
        <w:t xml:space="preserve">(b) </w:t>
      </w:r>
      <w:r w:rsidRPr="00745A0B">
        <w:rPr>
          <w:rFonts w:ascii="Times New Roman" w:hAnsi="Times New Roman" w:cs="Verdana"/>
          <w:smallCaps/>
          <w:szCs w:val="26"/>
        </w:rPr>
        <w:t>Jurisdiction.</w:t>
      </w:r>
      <w:r w:rsidRPr="007A0B80">
        <w:rPr>
          <w:rFonts w:ascii="Times New Roman" w:hAnsi="Times New Roman" w:cs="Verdana"/>
          <w:szCs w:val="26"/>
        </w:rPr>
        <w:t xml:space="preserve"> There is jurisdiction over the prohibited activity in subsection (a) if--</w:t>
      </w:r>
    </w:p>
    <w:p w:rsidR="00642D7A" w:rsidRPr="007A0B80" w:rsidRDefault="00642D7A" w:rsidP="00EF6261">
      <w:pPr>
        <w:widowControl w:val="0"/>
        <w:autoSpaceDE w:val="0"/>
        <w:autoSpaceDN w:val="0"/>
        <w:adjustRightInd w:val="0"/>
        <w:spacing w:after="0"/>
        <w:rPr>
          <w:rFonts w:ascii="Times New Roman" w:hAnsi="Times New Roman" w:cs="Verdana"/>
          <w:szCs w:val="26"/>
        </w:rPr>
      </w:pPr>
      <w:r w:rsidRPr="007A0B80">
        <w:rPr>
          <w:rFonts w:ascii="Times New Roman" w:hAnsi="Times New Roman" w:cs="Verdana"/>
          <w:szCs w:val="26"/>
        </w:rPr>
        <w:t>   </w:t>
      </w:r>
      <w:r w:rsidRPr="007A0B80">
        <w:rPr>
          <w:rFonts w:ascii="Times New Roman" w:hAnsi="Times New Roman" w:cs="Verdana"/>
          <w:szCs w:val="26"/>
        </w:rPr>
        <w:tab/>
      </w:r>
      <w:r w:rsidRPr="007A0B80">
        <w:rPr>
          <w:rFonts w:ascii="Times New Roman" w:hAnsi="Times New Roman" w:cs="Verdana"/>
          <w:szCs w:val="26"/>
        </w:rPr>
        <w:tab/>
      </w:r>
      <w:r w:rsidRPr="007A0B80">
        <w:rPr>
          <w:rFonts w:ascii="Times New Roman" w:hAnsi="Times New Roman" w:cs="Verdana"/>
          <w:szCs w:val="26"/>
        </w:rPr>
        <w:tab/>
      </w:r>
    </w:p>
    <w:p w:rsidR="00642D7A" w:rsidRPr="007A0B80" w:rsidRDefault="00642D7A" w:rsidP="007A0B80">
      <w:pPr>
        <w:widowControl w:val="0"/>
        <w:autoSpaceDE w:val="0"/>
        <w:autoSpaceDN w:val="0"/>
        <w:adjustRightInd w:val="0"/>
        <w:spacing w:after="0"/>
        <w:ind w:left="720"/>
        <w:rPr>
          <w:rFonts w:ascii="Times New Roman" w:hAnsi="Times New Roman" w:cs="Verdana"/>
          <w:szCs w:val="26"/>
        </w:rPr>
      </w:pPr>
      <w:r w:rsidRPr="007A0B80">
        <w:rPr>
          <w:rFonts w:ascii="Times New Roman" w:hAnsi="Times New Roman" w:cs="Verdana"/>
          <w:b/>
          <w:szCs w:val="26"/>
        </w:rPr>
        <w:t>(1)</w:t>
      </w:r>
      <w:r w:rsidRPr="007A0B80">
        <w:rPr>
          <w:rFonts w:ascii="Times New Roman" w:hAnsi="Times New Roman" w:cs="Verdana"/>
          <w:szCs w:val="26"/>
        </w:rPr>
        <w:t xml:space="preserve"> the prohibited activity takes place in the </w:t>
      </w:r>
      <w:smartTag w:uri="urn:schemas-microsoft-com:office:smarttags" w:element="country-region">
        <w:smartTag w:uri="urn:schemas-microsoft-com:office:smarttags" w:element="place">
          <w:r w:rsidRPr="007A0B80">
            <w:rPr>
              <w:rFonts w:ascii="Times New Roman" w:hAnsi="Times New Roman" w:cs="Verdana"/>
              <w:szCs w:val="26"/>
            </w:rPr>
            <w:t>United States</w:t>
          </w:r>
        </w:smartTag>
      </w:smartTag>
      <w:r w:rsidRPr="007A0B80">
        <w:rPr>
          <w:rFonts w:ascii="Times New Roman" w:hAnsi="Times New Roman" w:cs="Verdana"/>
          <w:szCs w:val="26"/>
        </w:rPr>
        <w:t>; or</w:t>
      </w:r>
    </w:p>
    <w:p w:rsidR="00642D7A" w:rsidRPr="007A0B80" w:rsidRDefault="00642D7A" w:rsidP="00EF6261">
      <w:pPr>
        <w:widowControl w:val="0"/>
        <w:autoSpaceDE w:val="0"/>
        <w:autoSpaceDN w:val="0"/>
        <w:adjustRightInd w:val="0"/>
        <w:spacing w:after="0"/>
        <w:rPr>
          <w:rFonts w:ascii="Times New Roman" w:hAnsi="Times New Roman" w:cs="Verdana"/>
          <w:szCs w:val="26"/>
        </w:rPr>
      </w:pPr>
      <w:r w:rsidRPr="007A0B80">
        <w:rPr>
          <w:rFonts w:ascii="Times New Roman" w:hAnsi="Times New Roman" w:cs="Verdana"/>
          <w:szCs w:val="26"/>
        </w:rPr>
        <w:t>   </w:t>
      </w:r>
    </w:p>
    <w:p w:rsidR="00642D7A" w:rsidRPr="007A0B80" w:rsidRDefault="00642D7A" w:rsidP="00745A0B">
      <w:pPr>
        <w:widowControl w:val="0"/>
        <w:autoSpaceDE w:val="0"/>
        <w:autoSpaceDN w:val="0"/>
        <w:adjustRightInd w:val="0"/>
        <w:spacing w:after="0"/>
        <w:rPr>
          <w:rFonts w:ascii="Times New Roman" w:hAnsi="Times New Roman" w:cs="Verdana"/>
          <w:szCs w:val="26"/>
        </w:rPr>
      </w:pPr>
      <w:r>
        <w:rPr>
          <w:rFonts w:ascii="Times New Roman" w:hAnsi="Times New Roman" w:cs="Verdana"/>
          <w:b/>
          <w:szCs w:val="26"/>
        </w:rPr>
        <w:tab/>
      </w:r>
      <w:r w:rsidRPr="007A0B80">
        <w:rPr>
          <w:rFonts w:ascii="Times New Roman" w:hAnsi="Times New Roman" w:cs="Verdana"/>
          <w:b/>
          <w:szCs w:val="26"/>
        </w:rPr>
        <w:t>(2)</w:t>
      </w:r>
      <w:r w:rsidRPr="007A0B80">
        <w:rPr>
          <w:rFonts w:ascii="Times New Roman" w:hAnsi="Times New Roman" w:cs="Verdana"/>
          <w:szCs w:val="26"/>
        </w:rPr>
        <w:t xml:space="preserve"> the prohibited activity takes place outside the United States and (A) the offender is later found in the United States; or (B) an offender or a victim is a national of the United States (as defined in section 101(a)(22) of the Immigration and Nationality Act (</w:t>
      </w:r>
      <w:hyperlink r:id="rId6" w:history="1">
        <w:r w:rsidRPr="007A0B80">
          <w:rPr>
            <w:rFonts w:ascii="Times New Roman" w:hAnsi="Times New Roman" w:cs="Verdana"/>
            <w:szCs w:val="26"/>
            <w:u w:color="0022E4"/>
          </w:rPr>
          <w:t>8 U.S.C. 1101(a)(22)</w:t>
        </w:r>
      </w:hyperlink>
      <w:r w:rsidRPr="007A0B80">
        <w:rPr>
          <w:rFonts w:ascii="Times New Roman" w:hAnsi="Times New Roman" w:cs="Verdana"/>
          <w:szCs w:val="26"/>
        </w:rPr>
        <w:t>)).</w:t>
      </w:r>
    </w:p>
    <w:p w:rsidR="00642D7A" w:rsidRDefault="00642D7A" w:rsidP="00B71B93">
      <w:pPr>
        <w:widowControl w:val="0"/>
        <w:autoSpaceDE w:val="0"/>
        <w:autoSpaceDN w:val="0"/>
        <w:adjustRightInd w:val="0"/>
        <w:spacing w:after="0"/>
        <w:rPr>
          <w:rFonts w:ascii="Times New Roman" w:hAnsi="Times New Roman" w:cs="Verdana"/>
          <w:szCs w:val="26"/>
        </w:rPr>
      </w:pPr>
      <w:r w:rsidRPr="007A0B80">
        <w:rPr>
          <w:rFonts w:ascii="Times New Roman" w:hAnsi="Times New Roman" w:cs="Verdana"/>
          <w:szCs w:val="26"/>
        </w:rPr>
        <w:t> </w:t>
      </w:r>
    </w:p>
    <w:p w:rsidR="00642D7A" w:rsidRPr="007A0B80" w:rsidRDefault="00642D7A" w:rsidP="00B71B93">
      <w:pPr>
        <w:widowControl w:val="0"/>
        <w:autoSpaceDE w:val="0"/>
        <w:autoSpaceDN w:val="0"/>
        <w:adjustRightInd w:val="0"/>
        <w:spacing w:after="0"/>
        <w:rPr>
          <w:rFonts w:ascii="Times New Roman" w:hAnsi="Times New Roman" w:cs="Verdana"/>
          <w:szCs w:val="26"/>
        </w:rPr>
      </w:pPr>
      <w:r w:rsidRPr="007A0B80">
        <w:rPr>
          <w:rFonts w:ascii="Times New Roman" w:hAnsi="Times New Roman" w:cs="Verdana"/>
          <w:b/>
          <w:szCs w:val="26"/>
        </w:rPr>
        <w:t>(c)</w:t>
      </w:r>
      <w:r w:rsidRPr="007A0B80">
        <w:rPr>
          <w:rFonts w:ascii="Times New Roman" w:hAnsi="Times New Roman" w:cs="Verdana"/>
          <w:szCs w:val="26"/>
        </w:rPr>
        <w:t xml:space="preserve"> </w:t>
      </w:r>
      <w:r w:rsidRPr="00745A0B">
        <w:rPr>
          <w:rFonts w:ascii="Times New Roman" w:hAnsi="Times New Roman" w:cs="Verdana"/>
          <w:smallCaps/>
          <w:szCs w:val="26"/>
        </w:rPr>
        <w:t>Bar to prosecution.</w:t>
      </w:r>
      <w:r w:rsidRPr="007A0B80">
        <w:rPr>
          <w:rFonts w:ascii="Times New Roman" w:hAnsi="Times New Roman" w:cs="Verdana"/>
          <w:szCs w:val="26"/>
        </w:rPr>
        <w:t xml:space="preserve"> It is a bar to Federal prosecution under subsection (a) for conduct that occurred within the </w:t>
      </w:r>
      <w:smartTag w:uri="urn:schemas-microsoft-com:office:smarttags" w:element="country-region">
        <w:smartTag w:uri="urn:schemas-microsoft-com:office:smarttags" w:element="place">
          <w:r w:rsidRPr="007A0B80">
            <w:rPr>
              <w:rFonts w:ascii="Times New Roman" w:hAnsi="Times New Roman" w:cs="Verdana"/>
              <w:szCs w:val="26"/>
            </w:rPr>
            <w:t>United States</w:t>
          </w:r>
        </w:smartTag>
      </w:smartTag>
      <w:r w:rsidRPr="007A0B80">
        <w:rPr>
          <w:rFonts w:ascii="Times New Roman" w:hAnsi="Times New Roman" w:cs="Verdana"/>
          <w:szCs w:val="26"/>
        </w:rPr>
        <w:t xml:space="preserve"> that the conduct involved was during or in relation to a labor dispute, and such conduct is prohibited as a felony under the law of the State in which it was committed. For purposes of this section, the term "labor dispute" has the meaning set forth in section 2(c) of the Norris-LaGuardia Act, as amended (</w:t>
      </w:r>
      <w:hyperlink r:id="rId7" w:history="1">
        <w:r w:rsidRPr="007A0B80">
          <w:rPr>
            <w:rFonts w:ascii="Times New Roman" w:hAnsi="Times New Roman" w:cs="Verdana"/>
            <w:szCs w:val="26"/>
            <w:u w:color="0022E4"/>
          </w:rPr>
          <w:t>29 U.S.C. 113(c)</w:t>
        </w:r>
      </w:hyperlink>
      <w:r w:rsidRPr="007A0B80">
        <w:rPr>
          <w:rFonts w:ascii="Times New Roman" w:hAnsi="Times New Roman" w:cs="Verdana"/>
          <w:szCs w:val="26"/>
        </w:rPr>
        <w:t>), and the term "State" means a State of the United States, the District of Columbia, and any commonwealth, territory, or possession of the United States.</w:t>
      </w:r>
    </w:p>
    <w:p w:rsidR="00642D7A" w:rsidRPr="007A0B80" w:rsidRDefault="00642D7A" w:rsidP="00EF6261">
      <w:pPr>
        <w:widowControl w:val="0"/>
        <w:autoSpaceDE w:val="0"/>
        <w:autoSpaceDN w:val="0"/>
        <w:adjustRightInd w:val="0"/>
        <w:spacing w:after="0"/>
        <w:rPr>
          <w:rFonts w:ascii="Times New Roman" w:hAnsi="Times New Roman" w:cs="Verdana"/>
          <w:szCs w:val="26"/>
        </w:rPr>
      </w:pPr>
    </w:p>
    <w:p w:rsidR="00642D7A" w:rsidRPr="007A0B80" w:rsidRDefault="00642D7A" w:rsidP="00EF6261">
      <w:pPr>
        <w:widowControl w:val="0"/>
        <w:autoSpaceDE w:val="0"/>
        <w:autoSpaceDN w:val="0"/>
        <w:adjustRightInd w:val="0"/>
        <w:spacing w:after="0"/>
        <w:rPr>
          <w:rFonts w:ascii="Times New Roman" w:hAnsi="Times New Roman" w:cs="Verdana"/>
          <w:szCs w:val="26"/>
        </w:rPr>
      </w:pPr>
    </w:p>
    <w:p w:rsidR="00642D7A" w:rsidRPr="007A0B80" w:rsidRDefault="00642D7A" w:rsidP="00EF6261">
      <w:pPr>
        <w:widowControl w:val="0"/>
        <w:autoSpaceDE w:val="0"/>
        <w:autoSpaceDN w:val="0"/>
        <w:adjustRightInd w:val="0"/>
        <w:spacing w:after="0"/>
        <w:rPr>
          <w:rFonts w:ascii="Times New Roman" w:hAnsi="Times New Roman"/>
        </w:rPr>
      </w:pPr>
      <w:r w:rsidRPr="007A0B80">
        <w:rPr>
          <w:rFonts w:ascii="Times New Roman" w:hAnsi="Times New Roman" w:cs="Verdana"/>
          <w:szCs w:val="26"/>
        </w:rPr>
        <w:t xml:space="preserve">(Added Sept. 13, 1994, </w:t>
      </w:r>
      <w:hyperlink r:id="rId8" w:history="1">
        <w:r w:rsidRPr="007A0B80">
          <w:rPr>
            <w:rFonts w:ascii="Times New Roman" w:hAnsi="Times New Roman" w:cs="Verdana"/>
            <w:szCs w:val="26"/>
            <w:u w:color="0022E4"/>
          </w:rPr>
          <w:t>P.L. 103-322</w:t>
        </w:r>
      </w:hyperlink>
      <w:r w:rsidRPr="007A0B80">
        <w:rPr>
          <w:rFonts w:ascii="Times New Roman" w:hAnsi="Times New Roman" w:cs="Verdana"/>
          <w:szCs w:val="26"/>
        </w:rPr>
        <w:t xml:space="preserve">, Title VI, § 60021(a), </w:t>
      </w:r>
      <w:hyperlink r:id="rId9" w:history="1">
        <w:r w:rsidRPr="007A0B80">
          <w:rPr>
            <w:rFonts w:ascii="Times New Roman" w:hAnsi="Times New Roman" w:cs="Verdana"/>
            <w:szCs w:val="26"/>
            <w:u w:color="0022E4"/>
          </w:rPr>
          <w:t>108 Stat. 1979</w:t>
        </w:r>
      </w:hyperlink>
      <w:r w:rsidRPr="007A0B80">
        <w:rPr>
          <w:rFonts w:ascii="Times New Roman" w:hAnsi="Times New Roman" w:cs="Verdana"/>
          <w:szCs w:val="26"/>
        </w:rPr>
        <w:t xml:space="preserve">; April 24, 1996, </w:t>
      </w:r>
      <w:hyperlink r:id="rId10" w:history="1">
        <w:r w:rsidRPr="007A0B80">
          <w:rPr>
            <w:rFonts w:ascii="Times New Roman" w:hAnsi="Times New Roman" w:cs="Verdana"/>
            <w:szCs w:val="26"/>
            <w:u w:color="0022E4"/>
          </w:rPr>
          <w:t>P.L. 104-132</w:t>
        </w:r>
      </w:hyperlink>
      <w:r w:rsidRPr="007A0B80">
        <w:rPr>
          <w:rFonts w:ascii="Times New Roman" w:hAnsi="Times New Roman" w:cs="Verdana"/>
          <w:szCs w:val="26"/>
        </w:rPr>
        <w:t xml:space="preserve">, Title VII, Subtitle B, §§ 721(g), 723(a)(1), </w:t>
      </w:r>
      <w:hyperlink r:id="rId11" w:history="1">
        <w:r w:rsidRPr="007A0B80">
          <w:rPr>
            <w:rFonts w:ascii="Times New Roman" w:hAnsi="Times New Roman" w:cs="Verdana"/>
            <w:szCs w:val="26"/>
            <w:u w:color="0022E4"/>
          </w:rPr>
          <w:t>110 Stat. 1299</w:t>
        </w:r>
      </w:hyperlink>
      <w:r w:rsidRPr="007A0B80">
        <w:rPr>
          <w:rFonts w:ascii="Times New Roman" w:hAnsi="Times New Roman" w:cs="Verdana"/>
          <w:szCs w:val="26"/>
        </w:rPr>
        <w:t xml:space="preserve">, 1300; Oct. 11, 1996, </w:t>
      </w:r>
      <w:hyperlink r:id="rId12" w:history="1">
        <w:r w:rsidRPr="007A0B80">
          <w:rPr>
            <w:rFonts w:ascii="Times New Roman" w:hAnsi="Times New Roman" w:cs="Verdana"/>
            <w:szCs w:val="26"/>
            <w:u w:color="0022E4"/>
          </w:rPr>
          <w:t>P.L. 104-294</w:t>
        </w:r>
      </w:hyperlink>
      <w:r w:rsidRPr="007A0B80">
        <w:rPr>
          <w:rFonts w:ascii="Times New Roman" w:hAnsi="Times New Roman" w:cs="Verdana"/>
          <w:szCs w:val="26"/>
        </w:rPr>
        <w:t xml:space="preserve">, Title VI, §§ 601(q), 607(o), </w:t>
      </w:r>
      <w:hyperlink r:id="rId13" w:history="1">
        <w:r w:rsidRPr="007A0B80">
          <w:rPr>
            <w:rFonts w:ascii="Times New Roman" w:hAnsi="Times New Roman" w:cs="Verdana"/>
            <w:szCs w:val="26"/>
            <w:u w:color="0022E4"/>
          </w:rPr>
          <w:t>110 Stat. 3502</w:t>
        </w:r>
      </w:hyperlink>
      <w:r w:rsidRPr="007A0B80">
        <w:rPr>
          <w:rFonts w:ascii="Times New Roman" w:hAnsi="Times New Roman" w:cs="Verdana"/>
          <w:szCs w:val="26"/>
        </w:rPr>
        <w:t>, 3512.)</w:t>
      </w:r>
    </w:p>
    <w:sectPr w:rsidR="00642D7A" w:rsidRPr="007A0B80"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C31"/>
    <w:multiLevelType w:val="hybridMultilevel"/>
    <w:tmpl w:val="18ACF53E"/>
    <w:lvl w:ilvl="0" w:tplc="F640A5B8">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6B9761D"/>
    <w:multiLevelType w:val="hybridMultilevel"/>
    <w:tmpl w:val="5602237E"/>
    <w:lvl w:ilvl="0" w:tplc="FF3065D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D4539F"/>
    <w:multiLevelType w:val="hybridMultilevel"/>
    <w:tmpl w:val="29DE82B4"/>
    <w:lvl w:ilvl="0" w:tplc="2F1A6D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C5178D4"/>
    <w:multiLevelType w:val="hybridMultilevel"/>
    <w:tmpl w:val="51489092"/>
    <w:lvl w:ilvl="0" w:tplc="04F45160">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77C51"/>
    <w:rsid w:val="00083EC7"/>
    <w:rsid w:val="00342A44"/>
    <w:rsid w:val="004058A1"/>
    <w:rsid w:val="005179F5"/>
    <w:rsid w:val="005F7C14"/>
    <w:rsid w:val="00642D7A"/>
    <w:rsid w:val="00684C03"/>
    <w:rsid w:val="006A0D02"/>
    <w:rsid w:val="006A6455"/>
    <w:rsid w:val="00745A0B"/>
    <w:rsid w:val="007909F3"/>
    <w:rsid w:val="007A0B80"/>
    <w:rsid w:val="007E464B"/>
    <w:rsid w:val="008A66A5"/>
    <w:rsid w:val="008B483C"/>
    <w:rsid w:val="008F6E69"/>
    <w:rsid w:val="009A5C9F"/>
    <w:rsid w:val="00B0785C"/>
    <w:rsid w:val="00B71B93"/>
    <w:rsid w:val="00B8461F"/>
    <w:rsid w:val="00CC476F"/>
    <w:rsid w:val="00D27D50"/>
    <w:rsid w:val="00D845CD"/>
    <w:rsid w:val="00DE6B97"/>
    <w:rsid w:val="00E052AA"/>
    <w:rsid w:val="00E9304E"/>
    <w:rsid w:val="00EF26D8"/>
    <w:rsid w:val="00EF62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Link?_m=c3e9bf5dc43592fb5d31cd618359c853&amp;_xfercite=%3ccite%20cc%3d%22USA%22%3e%3c%21%5bCDATA%5b18%20USCS%20%a7%2037%5d%5d%3e%3c%2fcite%3e&amp;_butType=1&amp;_butStat=0&amp;_butNum=5&amp;_butInline=1&amp;_butinfo=LXE_103_PL_322&amp;_fmtstr=FULL&amp;docnum=1&amp;_startdoc=1&amp;wchp=dGLbVlz-zSkAW&amp;_md5=d1f6cde0ba2910e57ccd1d41e79a065d" TargetMode="External"/><Relationship Id="rId13" Type="http://schemas.openxmlformats.org/officeDocument/2006/relationships/hyperlink" Target="http://www.lexis.com/research/buttonLink?_m=c3e9bf5dc43592fb5d31cd618359c853&amp;_xfercite=%3ccite%20cc%3d%22USA%22%3e%3c%21%5bCDATA%5b18%20USCS%20%a7%2037%5d%5d%3e%3c%2fcite%3e&amp;_butType=1&amp;_butStat=0&amp;_butNum=10&amp;_butInline=1&amp;_butinfo=LXE_110_STAT_3502&amp;_fmtstr=FULL&amp;docnum=1&amp;_startdoc=1&amp;wchp=dGLbVlz-zSkAW&amp;_md5=f9884b1edbaccc40f273dfa854941047" TargetMode="External"/><Relationship Id="rId3" Type="http://schemas.openxmlformats.org/officeDocument/2006/relationships/settings" Target="settings.xml"/><Relationship Id="rId7" Type="http://schemas.openxmlformats.org/officeDocument/2006/relationships/hyperlink" Target="http://www.lexis.com/research/buttonTFLink?_m=c3e9bf5dc43592fb5d31cd618359c853&amp;_xfercite=%3ccite%20cc%3d%22USA%22%3e%3c%21%5bCDATA%5b18%20USCS%20%a7%2037%5d%5d%3e%3c%2fcite%3e&amp;_butType=4&amp;_butStat=0&amp;_butNum=4&amp;_butInline=1&amp;_butinfo=29%20USC%20113&amp;_fmtstr=FULL&amp;docnum=1&amp;_startdoc=1&amp;wchp=dGLbVlz-zSkAW&amp;_md5=09fc48d41713c84ea80bec62a119af96" TargetMode="External"/><Relationship Id="rId12" Type="http://schemas.openxmlformats.org/officeDocument/2006/relationships/hyperlink" Target="http://www.lexis.com/research/buttonLink?_m=c3e9bf5dc43592fb5d31cd618359c853&amp;_xfercite=%3ccite%20cc%3d%22USA%22%3e%3c%21%5bCDATA%5b18%20USCS%20%a7%2037%5d%5d%3e%3c%2fcite%3e&amp;_butType=1&amp;_butStat=0&amp;_butNum=9&amp;_butInline=1&amp;_butinfo=LXE_104_PL_294&amp;_fmtstr=FULL&amp;docnum=1&amp;_startdoc=1&amp;wchp=dGLbVlz-zSkAW&amp;_md5=8677d585cc89805eaee8096132dd2a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xis.com/research/buttonTFLink?_m=c3e9bf5dc43592fb5d31cd618359c853&amp;_xfercite=%3ccite%20cc%3d%22USA%22%3e%3c%21%5bCDATA%5b18%20USCS%20%a7%2037%5d%5d%3e%3c%2fcite%3e&amp;_butType=4&amp;_butStat=0&amp;_butNum=3&amp;_butInline=1&amp;_butinfo=8%20USC%201101&amp;_fmtstr=FULL&amp;docnum=1&amp;_startdoc=1&amp;wchp=dGLbVlz-zSkAW&amp;_md5=5b9a40dd58cd113260247aba44c0ef66" TargetMode="External"/><Relationship Id="rId11" Type="http://schemas.openxmlformats.org/officeDocument/2006/relationships/hyperlink" Target="http://www.lexis.com/research/buttonLink?_m=c3e9bf5dc43592fb5d31cd618359c853&amp;_xfercite=%3ccite%20cc%3d%22USA%22%3e%3c%21%5bCDATA%5b18%20USCS%20%a7%2037%5d%5d%3e%3c%2fcite%3e&amp;_butType=1&amp;_butStat=0&amp;_butNum=8&amp;_butInline=1&amp;_butinfo=LXE_110_STAT_1299&amp;_fmtstr=FULL&amp;docnum=1&amp;_startdoc=1&amp;wchp=dGLbVlz-zSkAW&amp;_md5=fa37f6f122b822bd8fea91768588fd6c" TargetMode="External"/><Relationship Id="rId5" Type="http://schemas.openxmlformats.org/officeDocument/2006/relationships/hyperlink" Target="http://www.lexis.com/research/buttonTFLink?_m=c3e9bf5dc43592fb5d31cd618359c853&amp;_xfercite=%3ccite%20cc%3d%22USA%22%3e%3c%21%5bCDATA%5b18%20USCS%20%a7%2037%5d%5d%3e%3c%2fcite%3e&amp;_butType=4&amp;_butStat=0&amp;_butNum=2&amp;_butInline=1&amp;_butinfo=18%20USC%201365&amp;_fmtstr=FULL&amp;docnum=1&amp;_startdoc=1&amp;wchp=dGLbVlz-zSkAW&amp;_md5=72bbcbb013b838ec048ad5dfd8dcb3e5" TargetMode="External"/><Relationship Id="rId15" Type="http://schemas.openxmlformats.org/officeDocument/2006/relationships/theme" Target="theme/theme1.xml"/><Relationship Id="rId10" Type="http://schemas.openxmlformats.org/officeDocument/2006/relationships/hyperlink" Target="http://www.lexis.com/research/buttonLink?_m=c3e9bf5dc43592fb5d31cd618359c853&amp;_xfercite=%3ccite%20cc%3d%22USA%22%3e%3c%21%5bCDATA%5b18%20USCS%20%a7%2037%5d%5d%3e%3c%2fcite%3e&amp;_butType=1&amp;_butStat=0&amp;_butNum=7&amp;_butInline=1&amp;_butinfo=LXE_104_PL_132&amp;_fmtstr=FULL&amp;docnum=1&amp;_startdoc=1&amp;wchp=dGLbVlz-zSkAW&amp;_md5=643a6890490b45ca7490078c739e5361" TargetMode="External"/><Relationship Id="rId4" Type="http://schemas.openxmlformats.org/officeDocument/2006/relationships/webSettings" Target="webSettings.xml"/><Relationship Id="rId9" Type="http://schemas.openxmlformats.org/officeDocument/2006/relationships/hyperlink" Target="http://www.lexis.com/research/buttonLink?_m=c3e9bf5dc43592fb5d31cd618359c853&amp;_xfercite=%3ccite%20cc%3d%22USA%22%3e%3c%21%5bCDATA%5b18%20USCS%20%a7%2037%5d%5d%3e%3c%2fcite%3e&amp;_butType=1&amp;_butStat=0&amp;_butNum=6&amp;_butInline=1&amp;_butinfo=LXE_108_STAT_1979&amp;_fmtstr=FULL&amp;docnum=1&amp;_startdoc=1&amp;wchp=dGLbVlz-zSkAW&amp;_md5=9e3a44709ff16b53e607694e84feab9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812</Words>
  <Characters>4630</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7</cp:revision>
  <dcterms:created xsi:type="dcterms:W3CDTF">2008-10-30T02:13:00Z</dcterms:created>
  <dcterms:modified xsi:type="dcterms:W3CDTF">2008-11-27T02:42:00Z</dcterms:modified>
</cp:coreProperties>
</file>