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587E" w:rsidRPr="00BC223A" w:rsidRDefault="008C587E" w:rsidP="007E464B">
      <w:pPr>
        <w:jc w:val="center"/>
        <w:rPr>
          <w:rFonts w:ascii="Times New Roman" w:hAnsi="Times New Roman"/>
          <w:b/>
          <w:bCs/>
        </w:rPr>
      </w:pPr>
      <w:r>
        <w:rPr>
          <w:rFonts w:ascii="Times New Roman" w:hAnsi="Times New Roman"/>
          <w:b/>
          <w:bCs/>
        </w:rPr>
        <w:t>TITLE 21</w:t>
      </w:r>
    </w:p>
    <w:p w:rsidR="008C587E" w:rsidRPr="00BC223A" w:rsidRDefault="008C587E" w:rsidP="007E464B">
      <w:pPr>
        <w:jc w:val="center"/>
        <w:rPr>
          <w:rFonts w:ascii="Times New Roman" w:hAnsi="Times New Roman" w:cs="Verdana"/>
          <w:b/>
          <w:bCs/>
          <w:szCs w:val="26"/>
        </w:rPr>
      </w:pPr>
      <w:r w:rsidRPr="00BC223A">
        <w:rPr>
          <w:rFonts w:ascii="Times New Roman" w:hAnsi="Times New Roman"/>
          <w:b/>
          <w:bCs/>
        </w:rPr>
        <w:t>UNITED STATES CODE</w:t>
      </w:r>
    </w:p>
    <w:p w:rsidR="008C587E" w:rsidRPr="00BC223A" w:rsidRDefault="008C587E" w:rsidP="004058A1">
      <w:pPr>
        <w:widowControl w:val="0"/>
        <w:autoSpaceDE w:val="0"/>
        <w:autoSpaceDN w:val="0"/>
        <w:adjustRightInd w:val="0"/>
        <w:spacing w:after="0"/>
        <w:rPr>
          <w:rFonts w:ascii="Times New Roman" w:hAnsi="Times New Roman" w:cs="Verdana"/>
          <w:b/>
          <w:szCs w:val="26"/>
        </w:rPr>
      </w:pPr>
    </w:p>
    <w:p w:rsidR="008C587E" w:rsidRPr="00FE3EDD" w:rsidRDefault="008C587E" w:rsidP="000F485E">
      <w:pPr>
        <w:widowControl w:val="0"/>
        <w:autoSpaceDE w:val="0"/>
        <w:autoSpaceDN w:val="0"/>
        <w:adjustRightInd w:val="0"/>
        <w:spacing w:after="0"/>
        <w:rPr>
          <w:rFonts w:ascii="Times New Roman" w:hAnsi="Times New Roman" w:cs="Verdana"/>
          <w:b/>
          <w:szCs w:val="26"/>
        </w:rPr>
      </w:pPr>
      <w:r w:rsidRPr="00FE3EDD">
        <w:rPr>
          <w:rFonts w:ascii="Times New Roman" w:hAnsi="Times New Roman" w:cs="Verdana"/>
          <w:b/>
          <w:szCs w:val="26"/>
        </w:rPr>
        <w:t xml:space="preserve">§ 848.  Continuing criminal enterprise </w:t>
      </w:r>
    </w:p>
    <w:p w:rsidR="008C587E" w:rsidRPr="00FE3EDD" w:rsidRDefault="008C587E" w:rsidP="000F485E">
      <w:pPr>
        <w:widowControl w:val="0"/>
        <w:autoSpaceDE w:val="0"/>
        <w:autoSpaceDN w:val="0"/>
        <w:adjustRightInd w:val="0"/>
        <w:spacing w:after="0"/>
        <w:rPr>
          <w:rFonts w:ascii="Times New Roman" w:hAnsi="Times New Roman" w:cs="Verdana"/>
          <w:szCs w:val="26"/>
        </w:rPr>
      </w:pP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(a)</w:t>
      </w:r>
      <w:r w:rsidRPr="00FE3EDD">
        <w:rPr>
          <w:rFonts w:ascii="Times New Roman" w:hAnsi="Times New Roman" w:cs="Verdana"/>
          <w:szCs w:val="26"/>
        </w:rPr>
        <w:t xml:space="preserve"> </w:t>
      </w:r>
      <w:r w:rsidRPr="00FE3EDD">
        <w:rPr>
          <w:rFonts w:ascii="Times New Roman" w:hAnsi="Times New Roman" w:cs="Verdana"/>
          <w:smallCaps/>
          <w:szCs w:val="26"/>
        </w:rPr>
        <w:t>Penalties; forfeitures</w:t>
      </w:r>
      <w:r w:rsidRPr="00FE3EDD">
        <w:rPr>
          <w:rFonts w:ascii="Times New Roman" w:hAnsi="Times New Roman" w:cs="Verdana"/>
          <w:szCs w:val="26"/>
        </w:rPr>
        <w:t xml:space="preserve">. Any person who engages in a continuing criminal enterprise shall be sentenced to a term of imprisonment which may not be less than 20 years and which may be up to life imprisonment, to a fine not to exceed the greater of that authorized in accordance with the provisions of title 18, United States Code, or $ 2,000,000 if the defendant is an individual or $ 5,000,000 if the defendant is other than an individual, and to the forfeiture prescribed in section 413 of this </w:t>
      </w:r>
      <w:hyperlink r:id="rId4" w:history="1">
        <w:r w:rsidRPr="00FE3EDD">
          <w:rPr>
            <w:rFonts w:ascii="Times New Roman" w:hAnsi="Times New Roman" w:cs="Verdana"/>
            <w:szCs w:val="26"/>
            <w:u w:color="0022E4"/>
          </w:rPr>
          <w:t xml:space="preserve">title [21 </w:t>
        </w:r>
        <w:proofErr w:type="spellStart"/>
        <w:r>
          <w:rPr>
            <w:rFonts w:ascii="Times New Roman" w:hAnsi="Times New Roman" w:cs="Verdana"/>
            <w:szCs w:val="26"/>
            <w:u w:color="0022E4"/>
          </w:rPr>
          <w:t>U.S.C</w:t>
        </w:r>
        <w:proofErr w:type="spellEnd"/>
        <w:r>
          <w:rPr>
            <w:rFonts w:ascii="Times New Roman" w:hAnsi="Times New Roman" w:cs="Verdana"/>
            <w:szCs w:val="26"/>
            <w:u w:color="0022E4"/>
          </w:rPr>
          <w:t>.</w:t>
        </w:r>
        <w:r w:rsidRPr="00FE3EDD">
          <w:rPr>
            <w:rFonts w:ascii="Times New Roman" w:hAnsi="Times New Roman" w:cs="Verdana"/>
            <w:szCs w:val="26"/>
            <w:u w:color="0022E4"/>
          </w:rPr>
          <w:t xml:space="preserve"> § 853</w:t>
        </w:r>
      </w:hyperlink>
      <w:r w:rsidRPr="00FE3EDD">
        <w:rPr>
          <w:rFonts w:ascii="Times New Roman" w:hAnsi="Times New Roman" w:cs="Verdana"/>
          <w:szCs w:val="26"/>
        </w:rPr>
        <w:t xml:space="preserve">]; except that if any person engages in such activity after one or more prior convictions of him under this section have become final, he shall be sentenced to a term of imprisonment which may not be less than 30 years and which may be up to life imprisonment, to a fine not to exceed the greater of twice the amount authorized in accordance with the provisions of title 18, United States Code, or $ 4,000,000 if the defendant is an individual or $ 10,000,000 if the defendant is other than an individual, and to the forfeiture prescribed in section 413 of this </w:t>
      </w:r>
      <w:hyperlink r:id="rId5" w:history="1">
        <w:r w:rsidRPr="00FE3EDD">
          <w:rPr>
            <w:rFonts w:ascii="Times New Roman" w:hAnsi="Times New Roman" w:cs="Verdana"/>
            <w:szCs w:val="26"/>
            <w:u w:color="0022E4"/>
          </w:rPr>
          <w:t xml:space="preserve">title [21 </w:t>
        </w:r>
        <w:proofErr w:type="spellStart"/>
        <w:r>
          <w:rPr>
            <w:rFonts w:ascii="Times New Roman" w:hAnsi="Times New Roman" w:cs="Verdana"/>
            <w:szCs w:val="26"/>
            <w:u w:color="0022E4"/>
          </w:rPr>
          <w:t>U.S.C</w:t>
        </w:r>
        <w:proofErr w:type="spellEnd"/>
        <w:r>
          <w:rPr>
            <w:rFonts w:ascii="Times New Roman" w:hAnsi="Times New Roman" w:cs="Verdana"/>
            <w:szCs w:val="26"/>
            <w:u w:color="0022E4"/>
          </w:rPr>
          <w:t>.</w:t>
        </w:r>
        <w:r w:rsidRPr="00FE3EDD">
          <w:rPr>
            <w:rFonts w:ascii="Times New Roman" w:hAnsi="Times New Roman" w:cs="Verdana"/>
            <w:szCs w:val="26"/>
            <w:u w:color="0022E4"/>
          </w:rPr>
          <w:t xml:space="preserve"> § 853</w:t>
        </w:r>
      </w:hyperlink>
      <w:r w:rsidRPr="00FE3EDD">
        <w:rPr>
          <w:rFonts w:ascii="Times New Roman" w:hAnsi="Times New Roman" w:cs="Verdana"/>
          <w:szCs w:val="26"/>
        </w:rPr>
        <w:t>].</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(b)</w:t>
      </w:r>
      <w:r w:rsidRPr="00FE3EDD">
        <w:rPr>
          <w:rFonts w:ascii="Times New Roman" w:hAnsi="Times New Roman" w:cs="Verdana"/>
          <w:szCs w:val="26"/>
        </w:rPr>
        <w:t xml:space="preserve"> </w:t>
      </w:r>
      <w:r w:rsidRPr="00FE3EDD">
        <w:rPr>
          <w:rFonts w:ascii="Times New Roman" w:hAnsi="Times New Roman" w:cs="Verdana"/>
          <w:smallCaps/>
          <w:szCs w:val="26"/>
        </w:rPr>
        <w:t>Life imprisonment for engaging in continuing criminal enterprise</w:t>
      </w:r>
      <w:r w:rsidRPr="00FE3EDD">
        <w:rPr>
          <w:rFonts w:ascii="Times New Roman" w:hAnsi="Times New Roman" w:cs="Verdana"/>
          <w:szCs w:val="26"/>
        </w:rPr>
        <w:t>. Any person who engages in a continuing criminal enterprise shall be imprisoned for life and fined in accordance with subsection (a), if--</w:t>
      </w:r>
    </w:p>
    <w:p w:rsidR="008C587E" w:rsidRPr="00FE3EDD" w:rsidRDefault="008C587E" w:rsidP="007969D7">
      <w:pPr>
        <w:widowControl w:val="0"/>
        <w:autoSpaceDE w:val="0"/>
        <w:autoSpaceDN w:val="0"/>
        <w:adjustRightInd w:val="0"/>
        <w:spacing w:after="120"/>
        <w:ind w:firstLine="720"/>
        <w:rPr>
          <w:rFonts w:ascii="Times New Roman" w:hAnsi="Times New Roman" w:cs="Verdana"/>
          <w:szCs w:val="26"/>
        </w:rPr>
      </w:pPr>
      <w:r w:rsidRPr="00FE3EDD">
        <w:rPr>
          <w:rFonts w:ascii="Times New Roman" w:hAnsi="Times New Roman" w:cs="Verdana"/>
          <w:b/>
          <w:szCs w:val="26"/>
        </w:rPr>
        <w:t>(1)</w:t>
      </w:r>
      <w:r w:rsidRPr="00FE3EDD">
        <w:rPr>
          <w:rFonts w:ascii="Times New Roman" w:hAnsi="Times New Roman" w:cs="Verdana"/>
          <w:szCs w:val="26"/>
        </w:rPr>
        <w:t xml:space="preserve"> </w:t>
      </w:r>
      <w:proofErr w:type="gramStart"/>
      <w:r w:rsidRPr="00FE3EDD">
        <w:rPr>
          <w:rFonts w:ascii="Times New Roman" w:hAnsi="Times New Roman" w:cs="Verdana"/>
          <w:szCs w:val="26"/>
        </w:rPr>
        <w:t>such</w:t>
      </w:r>
      <w:proofErr w:type="gramEnd"/>
      <w:r w:rsidRPr="00FE3EDD">
        <w:rPr>
          <w:rFonts w:ascii="Times New Roman" w:hAnsi="Times New Roman" w:cs="Verdana"/>
          <w:szCs w:val="26"/>
        </w:rPr>
        <w:t xml:space="preserve"> person is the principal administrator, organizer, or leader of the enterprise or is one of several such principal administrators, organizers, or leaders; and</w:t>
      </w:r>
    </w:p>
    <w:p w:rsidR="008C587E" w:rsidRPr="00FE3EDD" w:rsidRDefault="008C587E" w:rsidP="007969D7">
      <w:pPr>
        <w:widowControl w:val="0"/>
        <w:autoSpaceDE w:val="0"/>
        <w:autoSpaceDN w:val="0"/>
        <w:adjustRightInd w:val="0"/>
        <w:spacing w:after="120"/>
        <w:ind w:left="720"/>
        <w:rPr>
          <w:rFonts w:ascii="Times New Roman" w:hAnsi="Times New Roman" w:cs="Verdana"/>
          <w:szCs w:val="26"/>
        </w:rPr>
      </w:pPr>
      <w:r w:rsidRPr="00FE3EDD">
        <w:rPr>
          <w:rFonts w:ascii="Times New Roman" w:hAnsi="Times New Roman" w:cs="Verdana"/>
          <w:b/>
          <w:szCs w:val="26"/>
        </w:rPr>
        <w:t>(2)</w:t>
      </w:r>
      <w:r w:rsidRPr="00FE3EDD">
        <w:rPr>
          <w:rFonts w:ascii="Times New Roman" w:hAnsi="Times New Roman" w:cs="Verdana"/>
          <w:szCs w:val="26"/>
        </w:rPr>
        <w:t xml:space="preserve"> </w:t>
      </w:r>
      <w:r w:rsidRPr="00FE3EDD">
        <w:rPr>
          <w:rFonts w:ascii="Times New Roman" w:hAnsi="Times New Roman" w:cs="Verdana"/>
          <w:b/>
          <w:szCs w:val="26"/>
        </w:rPr>
        <w:t xml:space="preserve">(A) </w:t>
      </w:r>
      <w:r w:rsidRPr="00FE3EDD">
        <w:rPr>
          <w:rFonts w:ascii="Times New Roman" w:hAnsi="Times New Roman" w:cs="Verdana"/>
          <w:szCs w:val="26"/>
        </w:rPr>
        <w:t>the violation referred to in subsection (c)(1) involved at least 300 times the quantity of a substance described in subsection 401(b)(1)(B) of this Act [</w:t>
      </w:r>
      <w:hyperlink r:id="rId6" w:history="1">
        <w:r w:rsidRPr="00FE3EDD">
          <w:rPr>
            <w:rFonts w:ascii="Times New Roman" w:hAnsi="Times New Roman" w:cs="Verdana"/>
            <w:szCs w:val="26"/>
            <w:u w:color="0022E4"/>
          </w:rPr>
          <w:t xml:space="preserve">21 </w:t>
        </w:r>
        <w:proofErr w:type="spellStart"/>
        <w:r>
          <w:rPr>
            <w:rFonts w:ascii="Times New Roman" w:hAnsi="Times New Roman" w:cs="Verdana"/>
            <w:szCs w:val="26"/>
            <w:u w:color="0022E4"/>
          </w:rPr>
          <w:t>U.S.C</w:t>
        </w:r>
        <w:proofErr w:type="spellEnd"/>
        <w:r>
          <w:rPr>
            <w:rFonts w:ascii="Times New Roman" w:hAnsi="Times New Roman" w:cs="Verdana"/>
            <w:szCs w:val="26"/>
            <w:u w:color="0022E4"/>
          </w:rPr>
          <w:t>.</w:t>
        </w:r>
        <w:r w:rsidRPr="00FE3EDD">
          <w:rPr>
            <w:rFonts w:ascii="Times New Roman" w:hAnsi="Times New Roman" w:cs="Verdana"/>
            <w:szCs w:val="26"/>
            <w:u w:color="0022E4"/>
          </w:rPr>
          <w:t xml:space="preserve"> § 841(b)(1)(B)</w:t>
        </w:r>
      </w:hyperlink>
      <w:r w:rsidRPr="00FE3EDD">
        <w:rPr>
          <w:rFonts w:ascii="Times New Roman" w:hAnsi="Times New Roman" w:cs="Verdana"/>
          <w:szCs w:val="26"/>
        </w:rPr>
        <w:t>], or</w:t>
      </w:r>
    </w:p>
    <w:p w:rsidR="008C587E" w:rsidRPr="00FE3EDD" w:rsidRDefault="008C587E" w:rsidP="007969D7">
      <w:pPr>
        <w:widowControl w:val="0"/>
        <w:autoSpaceDE w:val="0"/>
        <w:autoSpaceDN w:val="0"/>
        <w:adjustRightInd w:val="0"/>
        <w:spacing w:after="120"/>
        <w:ind w:left="720"/>
        <w:rPr>
          <w:rFonts w:ascii="Times New Roman" w:hAnsi="Times New Roman" w:cs="Verdana"/>
          <w:szCs w:val="26"/>
        </w:rPr>
      </w:pPr>
      <w:r w:rsidRPr="00FE3EDD">
        <w:rPr>
          <w:rFonts w:ascii="Times New Roman" w:hAnsi="Times New Roman" w:cs="Verdana"/>
          <w:b/>
          <w:szCs w:val="26"/>
        </w:rPr>
        <w:t>(B)</w:t>
      </w:r>
      <w:r w:rsidRPr="00FE3EDD">
        <w:rPr>
          <w:rFonts w:ascii="Times New Roman" w:hAnsi="Times New Roman" w:cs="Verdana"/>
          <w:szCs w:val="26"/>
        </w:rPr>
        <w:t xml:space="preserve"> </w:t>
      </w:r>
      <w:proofErr w:type="gramStart"/>
      <w:r w:rsidRPr="00FE3EDD">
        <w:rPr>
          <w:rFonts w:ascii="Times New Roman" w:hAnsi="Times New Roman" w:cs="Verdana"/>
          <w:szCs w:val="26"/>
        </w:rPr>
        <w:t>the</w:t>
      </w:r>
      <w:proofErr w:type="gramEnd"/>
      <w:r w:rsidRPr="00FE3EDD">
        <w:rPr>
          <w:rFonts w:ascii="Times New Roman" w:hAnsi="Times New Roman" w:cs="Verdana"/>
          <w:szCs w:val="26"/>
        </w:rPr>
        <w:t xml:space="preserve"> enterprise, or any other enterprise in which the defendant was the principal or one of several principal administrators, organizers, or leaders, received $ 10 million dollars in gross receipts during any twelve-month period of its existence for the manufacture, importation, or distribution of a substance described in section 401(b)(1)(B) of this Act [</w:t>
      </w:r>
      <w:hyperlink r:id="rId7" w:history="1">
        <w:r w:rsidRPr="00FE3EDD">
          <w:rPr>
            <w:rFonts w:ascii="Times New Roman" w:hAnsi="Times New Roman" w:cs="Verdana"/>
            <w:szCs w:val="26"/>
            <w:u w:color="0022E4"/>
          </w:rPr>
          <w:t xml:space="preserve">21 </w:t>
        </w:r>
        <w:proofErr w:type="spellStart"/>
        <w:r>
          <w:rPr>
            <w:rFonts w:ascii="Times New Roman" w:hAnsi="Times New Roman" w:cs="Verdana"/>
            <w:szCs w:val="26"/>
            <w:u w:color="0022E4"/>
          </w:rPr>
          <w:t>U.S.C</w:t>
        </w:r>
        <w:proofErr w:type="spellEnd"/>
        <w:r>
          <w:rPr>
            <w:rFonts w:ascii="Times New Roman" w:hAnsi="Times New Roman" w:cs="Verdana"/>
            <w:szCs w:val="26"/>
            <w:u w:color="0022E4"/>
          </w:rPr>
          <w:t>.</w:t>
        </w:r>
        <w:r w:rsidRPr="00FE3EDD">
          <w:rPr>
            <w:rFonts w:ascii="Times New Roman" w:hAnsi="Times New Roman" w:cs="Verdana"/>
            <w:szCs w:val="26"/>
            <w:u w:color="0022E4"/>
          </w:rPr>
          <w:t xml:space="preserve"> § 841(b)(1)(B)</w:t>
        </w:r>
      </w:hyperlink>
      <w:r w:rsidRPr="00FE3EDD">
        <w:rPr>
          <w:rFonts w:ascii="Times New Roman" w:hAnsi="Times New Roman" w:cs="Verdana"/>
          <w:szCs w:val="26"/>
        </w:rPr>
        <w:t>].</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(c)</w:t>
      </w:r>
      <w:r w:rsidRPr="00FE3EDD">
        <w:rPr>
          <w:rFonts w:ascii="Times New Roman" w:hAnsi="Times New Roman" w:cs="Verdana"/>
          <w:szCs w:val="26"/>
        </w:rPr>
        <w:t xml:space="preserve"> </w:t>
      </w:r>
      <w:r w:rsidRPr="00FE3EDD">
        <w:rPr>
          <w:rFonts w:ascii="Times New Roman" w:hAnsi="Times New Roman" w:cs="Verdana"/>
          <w:smallCaps/>
          <w:szCs w:val="26"/>
        </w:rPr>
        <w:t>"Continuing criminal enterprise" defined</w:t>
      </w:r>
      <w:r w:rsidRPr="00FE3EDD">
        <w:rPr>
          <w:rFonts w:ascii="Times New Roman" w:hAnsi="Times New Roman" w:cs="Verdana"/>
          <w:szCs w:val="26"/>
        </w:rPr>
        <w:t>. For purposes of subsection (a), a person is engaged in a continuing criminal enterprise if--</w:t>
      </w:r>
    </w:p>
    <w:p w:rsidR="008C587E" w:rsidRPr="00FE3EDD" w:rsidRDefault="008C587E" w:rsidP="007969D7">
      <w:pPr>
        <w:widowControl w:val="0"/>
        <w:autoSpaceDE w:val="0"/>
        <w:autoSpaceDN w:val="0"/>
        <w:adjustRightInd w:val="0"/>
        <w:spacing w:after="120"/>
        <w:ind w:firstLine="720"/>
        <w:rPr>
          <w:rFonts w:ascii="Times New Roman" w:hAnsi="Times New Roman" w:cs="Verdana"/>
          <w:szCs w:val="26"/>
        </w:rPr>
      </w:pPr>
      <w:r w:rsidRPr="00FE3EDD">
        <w:rPr>
          <w:rFonts w:ascii="Times New Roman" w:hAnsi="Times New Roman" w:cs="Verdana"/>
          <w:b/>
          <w:szCs w:val="26"/>
        </w:rPr>
        <w:t>(1)</w:t>
      </w:r>
      <w:r w:rsidRPr="00FE3EDD">
        <w:rPr>
          <w:rFonts w:ascii="Times New Roman" w:hAnsi="Times New Roman" w:cs="Verdana"/>
          <w:szCs w:val="26"/>
        </w:rPr>
        <w:t xml:space="preserve"> </w:t>
      </w:r>
      <w:proofErr w:type="gramStart"/>
      <w:r w:rsidRPr="00FE3EDD">
        <w:rPr>
          <w:rFonts w:ascii="Times New Roman" w:hAnsi="Times New Roman" w:cs="Verdana"/>
          <w:szCs w:val="26"/>
        </w:rPr>
        <w:t>he</w:t>
      </w:r>
      <w:proofErr w:type="gramEnd"/>
      <w:r w:rsidRPr="00FE3EDD">
        <w:rPr>
          <w:rFonts w:ascii="Times New Roman" w:hAnsi="Times New Roman" w:cs="Verdana"/>
          <w:szCs w:val="26"/>
        </w:rPr>
        <w:t xml:space="preserve"> violates any provision of this title or title III the punishment for which is a felony, and</w:t>
      </w:r>
    </w:p>
    <w:p w:rsidR="008C587E" w:rsidRPr="00FE3EDD" w:rsidRDefault="008C587E" w:rsidP="007969D7">
      <w:pPr>
        <w:widowControl w:val="0"/>
        <w:autoSpaceDE w:val="0"/>
        <w:autoSpaceDN w:val="0"/>
        <w:adjustRightInd w:val="0"/>
        <w:spacing w:after="120"/>
        <w:ind w:firstLine="720"/>
        <w:rPr>
          <w:rFonts w:ascii="Times New Roman" w:hAnsi="Times New Roman" w:cs="Verdana"/>
          <w:szCs w:val="26"/>
        </w:rPr>
      </w:pPr>
      <w:r w:rsidRPr="00FE3EDD">
        <w:rPr>
          <w:rFonts w:ascii="Times New Roman" w:hAnsi="Times New Roman" w:cs="Verdana"/>
          <w:b/>
          <w:szCs w:val="26"/>
        </w:rPr>
        <w:t>(2)</w:t>
      </w:r>
      <w:r w:rsidRPr="00FE3EDD">
        <w:rPr>
          <w:rFonts w:ascii="Times New Roman" w:hAnsi="Times New Roman" w:cs="Verdana"/>
          <w:szCs w:val="26"/>
        </w:rPr>
        <w:t xml:space="preserve"> </w:t>
      </w:r>
      <w:proofErr w:type="gramStart"/>
      <w:r w:rsidRPr="00FE3EDD">
        <w:rPr>
          <w:rFonts w:ascii="Times New Roman" w:hAnsi="Times New Roman" w:cs="Verdana"/>
          <w:szCs w:val="26"/>
        </w:rPr>
        <w:t>such</w:t>
      </w:r>
      <w:proofErr w:type="gramEnd"/>
      <w:r w:rsidRPr="00FE3EDD">
        <w:rPr>
          <w:rFonts w:ascii="Times New Roman" w:hAnsi="Times New Roman" w:cs="Verdana"/>
          <w:szCs w:val="26"/>
        </w:rPr>
        <w:t xml:space="preserve"> violation is a part of a continuing series of violations of this title or title III--</w:t>
      </w:r>
    </w:p>
    <w:p w:rsidR="008C587E" w:rsidRPr="00FE3EDD" w:rsidRDefault="008C587E" w:rsidP="007969D7">
      <w:pPr>
        <w:widowControl w:val="0"/>
        <w:autoSpaceDE w:val="0"/>
        <w:autoSpaceDN w:val="0"/>
        <w:adjustRightInd w:val="0"/>
        <w:spacing w:after="120"/>
        <w:ind w:left="720"/>
        <w:rPr>
          <w:rFonts w:ascii="Times New Roman" w:hAnsi="Times New Roman" w:cs="Verdana"/>
          <w:szCs w:val="26"/>
        </w:rPr>
      </w:pPr>
      <w:r w:rsidRPr="00FE3EDD">
        <w:rPr>
          <w:rFonts w:ascii="Times New Roman" w:hAnsi="Times New Roman" w:cs="Verdana"/>
          <w:b/>
          <w:szCs w:val="26"/>
        </w:rPr>
        <w:t>(A)</w:t>
      </w:r>
      <w:r w:rsidRPr="00FE3EDD">
        <w:rPr>
          <w:rFonts w:ascii="Times New Roman" w:hAnsi="Times New Roman" w:cs="Verdana"/>
          <w:szCs w:val="26"/>
        </w:rPr>
        <w:t xml:space="preserve"> </w:t>
      </w:r>
      <w:proofErr w:type="gramStart"/>
      <w:r w:rsidRPr="00FE3EDD">
        <w:rPr>
          <w:rFonts w:ascii="Times New Roman" w:hAnsi="Times New Roman" w:cs="Verdana"/>
          <w:szCs w:val="26"/>
        </w:rPr>
        <w:t>which</w:t>
      </w:r>
      <w:proofErr w:type="gramEnd"/>
      <w:r w:rsidRPr="00FE3EDD">
        <w:rPr>
          <w:rFonts w:ascii="Times New Roman" w:hAnsi="Times New Roman" w:cs="Verdana"/>
          <w:szCs w:val="26"/>
        </w:rPr>
        <w:t xml:space="preserve"> are undertaken by such person in concert with five or more other persons with respect to whom such person occupies a position of organizer, a supervisory position, or any other position of management, and</w:t>
      </w:r>
    </w:p>
    <w:p w:rsidR="008C587E" w:rsidRPr="00FE3EDD" w:rsidRDefault="008C587E" w:rsidP="007969D7">
      <w:pPr>
        <w:widowControl w:val="0"/>
        <w:autoSpaceDE w:val="0"/>
        <w:autoSpaceDN w:val="0"/>
        <w:adjustRightInd w:val="0"/>
        <w:spacing w:after="120"/>
        <w:ind w:left="720"/>
        <w:rPr>
          <w:rFonts w:ascii="Times New Roman" w:hAnsi="Times New Roman" w:cs="Verdana"/>
          <w:szCs w:val="26"/>
        </w:rPr>
      </w:pPr>
      <w:r w:rsidRPr="00FE3EDD">
        <w:rPr>
          <w:rFonts w:ascii="Times New Roman" w:hAnsi="Times New Roman" w:cs="Verdana"/>
          <w:b/>
          <w:szCs w:val="26"/>
        </w:rPr>
        <w:t>(B)</w:t>
      </w:r>
      <w:r w:rsidRPr="00FE3EDD">
        <w:rPr>
          <w:rFonts w:ascii="Times New Roman" w:hAnsi="Times New Roman" w:cs="Verdana"/>
          <w:szCs w:val="26"/>
        </w:rPr>
        <w:t xml:space="preserve"> </w:t>
      </w:r>
      <w:proofErr w:type="gramStart"/>
      <w:r w:rsidRPr="00FE3EDD">
        <w:rPr>
          <w:rFonts w:ascii="Times New Roman" w:hAnsi="Times New Roman" w:cs="Verdana"/>
          <w:szCs w:val="26"/>
        </w:rPr>
        <w:t>from</w:t>
      </w:r>
      <w:proofErr w:type="gramEnd"/>
      <w:r w:rsidRPr="00FE3EDD">
        <w:rPr>
          <w:rFonts w:ascii="Times New Roman" w:hAnsi="Times New Roman" w:cs="Verdana"/>
          <w:szCs w:val="26"/>
        </w:rPr>
        <w:t xml:space="preserve"> which such person obtains </w:t>
      </w:r>
      <w:r w:rsidR="007969D7">
        <w:rPr>
          <w:rFonts w:ascii="Times New Roman" w:hAnsi="Times New Roman" w:cs="Verdana"/>
          <w:szCs w:val="26"/>
        </w:rPr>
        <w:t>substantial income or resources</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(d)</w:t>
      </w:r>
      <w:r w:rsidRPr="00FE3EDD">
        <w:rPr>
          <w:rFonts w:ascii="Times New Roman" w:hAnsi="Times New Roman" w:cs="Verdana"/>
          <w:szCs w:val="26"/>
        </w:rPr>
        <w:t xml:space="preserve"> </w:t>
      </w:r>
      <w:r w:rsidRPr="00FE3EDD">
        <w:rPr>
          <w:rFonts w:ascii="Times New Roman" w:hAnsi="Times New Roman" w:cs="Verdana"/>
          <w:smallCaps/>
          <w:szCs w:val="26"/>
        </w:rPr>
        <w:t>Suspension of sentence and probation prohibited</w:t>
      </w:r>
      <w:r w:rsidRPr="00FE3EDD">
        <w:rPr>
          <w:rFonts w:ascii="Times New Roman" w:hAnsi="Times New Roman" w:cs="Verdana"/>
          <w:szCs w:val="26"/>
        </w:rPr>
        <w:t xml:space="preserve">. In the case of any sentence imposed under this section, imposition or execution of such sentence shall not be suspended, probation shall not be granted, and the Act of July 15, 1932 (D. C. Code, </w:t>
      </w:r>
      <w:proofErr w:type="spellStart"/>
      <w:r w:rsidRPr="00FE3EDD">
        <w:rPr>
          <w:rFonts w:ascii="Times New Roman" w:hAnsi="Times New Roman" w:cs="Verdana"/>
          <w:szCs w:val="26"/>
        </w:rPr>
        <w:t>secs</w:t>
      </w:r>
      <w:proofErr w:type="spellEnd"/>
      <w:r w:rsidRPr="00FE3EDD">
        <w:rPr>
          <w:rFonts w:ascii="Times New Roman" w:hAnsi="Times New Roman" w:cs="Verdana"/>
          <w:szCs w:val="26"/>
        </w:rPr>
        <w:t>. 24-203-24-207), shall not apply.</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(e)</w:t>
      </w:r>
      <w:r w:rsidRPr="00FE3EDD">
        <w:rPr>
          <w:rFonts w:ascii="Times New Roman" w:hAnsi="Times New Roman" w:cs="Verdana"/>
          <w:szCs w:val="26"/>
        </w:rPr>
        <w:t xml:space="preserve"> </w:t>
      </w:r>
      <w:r w:rsidRPr="00FE3EDD">
        <w:rPr>
          <w:rFonts w:ascii="Times New Roman" w:hAnsi="Times New Roman" w:cs="Verdana"/>
          <w:smallCaps/>
          <w:szCs w:val="26"/>
        </w:rPr>
        <w:t>Death penalty</w:t>
      </w:r>
      <w:r w:rsidRPr="00FE3EDD">
        <w:rPr>
          <w:rFonts w:ascii="Times New Roman" w:hAnsi="Times New Roman" w:cs="Verdana"/>
          <w:szCs w:val="26"/>
        </w:rPr>
        <w:t>.</w:t>
      </w:r>
    </w:p>
    <w:p w:rsidR="008C587E" w:rsidRPr="00FE3EDD" w:rsidRDefault="008C587E" w:rsidP="007969D7">
      <w:pPr>
        <w:widowControl w:val="0"/>
        <w:autoSpaceDE w:val="0"/>
        <w:autoSpaceDN w:val="0"/>
        <w:adjustRightInd w:val="0"/>
        <w:spacing w:after="120"/>
        <w:ind w:left="720"/>
        <w:rPr>
          <w:rFonts w:ascii="Times New Roman" w:hAnsi="Times New Roman" w:cs="Verdana"/>
          <w:szCs w:val="26"/>
        </w:rPr>
      </w:pPr>
      <w:r>
        <w:rPr>
          <w:rFonts w:ascii="Times New Roman" w:hAnsi="Times New Roman" w:cs="Verdana"/>
          <w:b/>
          <w:szCs w:val="26"/>
        </w:rPr>
        <w:t>(</w:t>
      </w:r>
      <w:r w:rsidRPr="00FE3EDD">
        <w:rPr>
          <w:rFonts w:ascii="Times New Roman" w:hAnsi="Times New Roman" w:cs="Verdana"/>
          <w:b/>
          <w:szCs w:val="26"/>
        </w:rPr>
        <w:t>1)</w:t>
      </w:r>
      <w:r w:rsidRPr="00FE3EDD">
        <w:rPr>
          <w:rFonts w:ascii="Times New Roman" w:hAnsi="Times New Roman" w:cs="Verdana"/>
          <w:szCs w:val="26"/>
        </w:rPr>
        <w:t xml:space="preserve"> In addition to the other penalties set forth in this section--</w:t>
      </w:r>
    </w:p>
    <w:p w:rsidR="008C587E" w:rsidRPr="00FE3EDD" w:rsidRDefault="007969D7" w:rsidP="007969D7">
      <w:pPr>
        <w:widowControl w:val="0"/>
        <w:autoSpaceDE w:val="0"/>
        <w:autoSpaceDN w:val="0"/>
        <w:adjustRightInd w:val="0"/>
        <w:spacing w:after="120"/>
        <w:ind w:left="720"/>
        <w:rPr>
          <w:rFonts w:ascii="Times New Roman" w:hAnsi="Times New Roman" w:cs="Verdana"/>
          <w:szCs w:val="26"/>
        </w:rPr>
      </w:pPr>
      <w:r w:rsidRPr="00FE3EDD">
        <w:rPr>
          <w:rFonts w:ascii="Times New Roman" w:hAnsi="Times New Roman" w:cs="Verdana"/>
          <w:b/>
          <w:szCs w:val="26"/>
        </w:rPr>
        <w:t xml:space="preserve"> </w:t>
      </w:r>
      <w:r w:rsidR="008C587E" w:rsidRPr="00FE3EDD">
        <w:rPr>
          <w:rFonts w:ascii="Times New Roman" w:hAnsi="Times New Roman" w:cs="Verdana"/>
          <w:b/>
          <w:szCs w:val="26"/>
        </w:rPr>
        <w:t>(A)</w:t>
      </w:r>
      <w:r w:rsidR="008C587E" w:rsidRPr="00FE3EDD">
        <w:rPr>
          <w:rFonts w:ascii="Times New Roman" w:hAnsi="Times New Roman" w:cs="Verdana"/>
          <w:szCs w:val="26"/>
        </w:rPr>
        <w:t xml:space="preserve"> </w:t>
      </w:r>
      <w:proofErr w:type="gramStart"/>
      <w:r w:rsidR="008C587E" w:rsidRPr="00FE3EDD">
        <w:rPr>
          <w:rFonts w:ascii="Times New Roman" w:hAnsi="Times New Roman" w:cs="Verdana"/>
          <w:szCs w:val="26"/>
        </w:rPr>
        <w:t>any</w:t>
      </w:r>
      <w:proofErr w:type="gramEnd"/>
      <w:r w:rsidR="008C587E" w:rsidRPr="00FE3EDD">
        <w:rPr>
          <w:rFonts w:ascii="Times New Roman" w:hAnsi="Times New Roman" w:cs="Verdana"/>
          <w:szCs w:val="26"/>
        </w:rPr>
        <w:t xml:space="preserve"> person engaging in or working in furtherance of a continuing criminal enterprise, or any person engaging in an offense punishable under section 841(b)(1)(A) or section 960(b)(1) [</w:t>
      </w:r>
      <w:hyperlink r:id="rId8" w:history="1">
        <w:r w:rsidR="008C587E" w:rsidRPr="00FE3EDD">
          <w:rPr>
            <w:rFonts w:ascii="Times New Roman" w:hAnsi="Times New Roman" w:cs="Verdana"/>
            <w:szCs w:val="26"/>
            <w:u w:color="0022E4"/>
          </w:rPr>
          <w:t xml:space="preserve">21 </w:t>
        </w:r>
        <w:proofErr w:type="spellStart"/>
        <w:r w:rsidR="008C587E">
          <w:rPr>
            <w:rFonts w:ascii="Times New Roman" w:hAnsi="Times New Roman" w:cs="Verdana"/>
            <w:szCs w:val="26"/>
            <w:u w:color="0022E4"/>
          </w:rPr>
          <w:t>U.S.C</w:t>
        </w:r>
        <w:proofErr w:type="spellEnd"/>
        <w:r w:rsidR="008C587E">
          <w:rPr>
            <w:rFonts w:ascii="Times New Roman" w:hAnsi="Times New Roman" w:cs="Verdana"/>
            <w:szCs w:val="26"/>
            <w:u w:color="0022E4"/>
          </w:rPr>
          <w:t>.</w:t>
        </w:r>
        <w:r w:rsidR="008C587E" w:rsidRPr="00FE3EDD">
          <w:rPr>
            <w:rFonts w:ascii="Times New Roman" w:hAnsi="Times New Roman" w:cs="Verdana"/>
            <w:szCs w:val="26"/>
            <w:u w:color="0022E4"/>
          </w:rPr>
          <w:t xml:space="preserve"> § 841(b)(1)(A)</w:t>
        </w:r>
      </w:hyperlink>
      <w:r w:rsidR="008C587E" w:rsidRPr="00FE3EDD">
        <w:rPr>
          <w:rFonts w:ascii="Times New Roman" w:hAnsi="Times New Roman" w:cs="Verdana"/>
          <w:szCs w:val="26"/>
        </w:rPr>
        <w:t xml:space="preserve"> or </w:t>
      </w:r>
      <w:hyperlink r:id="rId9" w:history="1">
        <w:r w:rsidR="008C587E" w:rsidRPr="00FE3EDD">
          <w:rPr>
            <w:rFonts w:ascii="Times New Roman" w:hAnsi="Times New Roman" w:cs="Verdana"/>
            <w:szCs w:val="26"/>
            <w:u w:color="0022E4"/>
          </w:rPr>
          <w:t>960(b)(1)</w:t>
        </w:r>
      </w:hyperlink>
      <w:r w:rsidR="008C587E" w:rsidRPr="00FE3EDD">
        <w:rPr>
          <w:rFonts w:ascii="Times New Roman" w:hAnsi="Times New Roman" w:cs="Verdana"/>
          <w:szCs w:val="26"/>
        </w:rPr>
        <w:t>] who intentionally kills or counsels, commands, induces, procures, or causes the intentional killing of an individual and such killing results, shall be sentenced to any term of imprisonment, which shall not be less than 20 years, and which may be up to life imprisonment, or may be sentenced to death; and</w:t>
      </w:r>
    </w:p>
    <w:p w:rsidR="008C587E" w:rsidRPr="00FE3EDD" w:rsidRDefault="008C587E" w:rsidP="007969D7">
      <w:pPr>
        <w:widowControl w:val="0"/>
        <w:autoSpaceDE w:val="0"/>
        <w:autoSpaceDN w:val="0"/>
        <w:adjustRightInd w:val="0"/>
        <w:spacing w:after="120"/>
        <w:ind w:left="720"/>
        <w:rPr>
          <w:rFonts w:ascii="Times New Roman" w:hAnsi="Times New Roman" w:cs="Verdana"/>
          <w:szCs w:val="26"/>
        </w:rPr>
      </w:pPr>
      <w:r w:rsidRPr="00FE3EDD">
        <w:rPr>
          <w:rFonts w:ascii="Times New Roman" w:hAnsi="Times New Roman" w:cs="Verdana"/>
          <w:b/>
          <w:szCs w:val="26"/>
        </w:rPr>
        <w:t>(B)</w:t>
      </w:r>
      <w:r w:rsidRPr="00FE3EDD">
        <w:rPr>
          <w:rFonts w:ascii="Times New Roman" w:hAnsi="Times New Roman" w:cs="Verdana"/>
          <w:szCs w:val="26"/>
        </w:rPr>
        <w:t xml:space="preserve"> </w:t>
      </w:r>
      <w:proofErr w:type="gramStart"/>
      <w:r w:rsidRPr="00FE3EDD">
        <w:rPr>
          <w:rFonts w:ascii="Times New Roman" w:hAnsi="Times New Roman" w:cs="Verdana"/>
          <w:szCs w:val="26"/>
        </w:rPr>
        <w:t>any</w:t>
      </w:r>
      <w:proofErr w:type="gramEnd"/>
      <w:r w:rsidRPr="00FE3EDD">
        <w:rPr>
          <w:rFonts w:ascii="Times New Roman" w:hAnsi="Times New Roman" w:cs="Verdana"/>
          <w:szCs w:val="26"/>
        </w:rPr>
        <w:t xml:space="preserve"> person, during the commission of, in furtherance of, or while attempting to avoid apprehension, prosecution or service of a prison sentence for, a felony violation of this title or title III who intentionally kills or counsels, commands, induces, procures, or causes the intentional killing of any Federal, State, or local law enforcement officer engaged in, or on account of, the performance of such officer's official duties and such killing results, shall be sentenced to any term of imprisonment, which shall not be less than 20 years, and which may be up to life imprisonment, or may be sentenced to death.</w:t>
      </w:r>
    </w:p>
    <w:p w:rsidR="008C587E" w:rsidRPr="00FE3EDD" w:rsidRDefault="007969D7" w:rsidP="007969D7">
      <w:pPr>
        <w:widowControl w:val="0"/>
        <w:autoSpaceDE w:val="0"/>
        <w:autoSpaceDN w:val="0"/>
        <w:adjustRightInd w:val="0"/>
        <w:spacing w:after="120"/>
        <w:ind w:firstLine="720"/>
        <w:rPr>
          <w:rFonts w:ascii="Times New Roman" w:hAnsi="Times New Roman" w:cs="Verdana"/>
          <w:szCs w:val="26"/>
        </w:rPr>
      </w:pPr>
      <w:r w:rsidRPr="00FE3EDD">
        <w:rPr>
          <w:rFonts w:ascii="Times New Roman" w:hAnsi="Times New Roman" w:cs="Verdana"/>
          <w:b/>
          <w:szCs w:val="26"/>
        </w:rPr>
        <w:t xml:space="preserve"> </w:t>
      </w:r>
      <w:r w:rsidR="008C587E" w:rsidRPr="00FE3EDD">
        <w:rPr>
          <w:rFonts w:ascii="Times New Roman" w:hAnsi="Times New Roman" w:cs="Verdana"/>
          <w:b/>
          <w:szCs w:val="26"/>
        </w:rPr>
        <w:t>(2)</w:t>
      </w:r>
      <w:r w:rsidR="008C587E" w:rsidRPr="00FE3EDD">
        <w:rPr>
          <w:rFonts w:ascii="Times New Roman" w:hAnsi="Times New Roman" w:cs="Verdana"/>
          <w:szCs w:val="26"/>
        </w:rPr>
        <w:t xml:space="preserve"> As used in paragraph (1)(B), the term "law enforcement officer" means a public servant authorized by law or by a Government agency or Congress to conduct or engage in the prevention, investigation, prosecution or adjudication of an offense, and includes those engaged in corrections, probation, or parole functions.</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(f)</w:t>
      </w:r>
      <w:r w:rsidRPr="00FE3EDD">
        <w:rPr>
          <w:rFonts w:ascii="Times New Roman" w:hAnsi="Times New Roman" w:cs="Verdana"/>
          <w:szCs w:val="26"/>
        </w:rPr>
        <w:t xml:space="preserve"> [Not enacted]</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w:t>
      </w:r>
      <w:proofErr w:type="gramStart"/>
      <w:r w:rsidRPr="00FE3EDD">
        <w:rPr>
          <w:rFonts w:ascii="Times New Roman" w:hAnsi="Times New Roman" w:cs="Verdana"/>
          <w:b/>
          <w:szCs w:val="26"/>
        </w:rPr>
        <w:t>g</w:t>
      </w:r>
      <w:proofErr w:type="gramEnd"/>
      <w:r w:rsidRPr="00FE3EDD">
        <w:rPr>
          <w:rFonts w:ascii="Times New Roman" w:hAnsi="Times New Roman" w:cs="Verdana"/>
          <w:b/>
          <w:szCs w:val="26"/>
        </w:rPr>
        <w:t>)--(</w:t>
      </w:r>
      <w:r w:rsidRPr="00FE3EDD">
        <w:rPr>
          <w:rFonts w:ascii="Times New Roman" w:hAnsi="Times New Roman" w:cs="Verdana"/>
          <w:szCs w:val="26"/>
        </w:rPr>
        <w:t>r) [Repealed]</w:t>
      </w:r>
    </w:p>
    <w:p w:rsidR="007969D7"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b/>
          <w:szCs w:val="26"/>
        </w:rPr>
        <w:t>(s)</w:t>
      </w:r>
      <w:r w:rsidRPr="00FE3EDD">
        <w:rPr>
          <w:rFonts w:ascii="Times New Roman" w:hAnsi="Times New Roman" w:cs="Verdana"/>
          <w:szCs w:val="26"/>
        </w:rPr>
        <w:t xml:space="preserve"> </w:t>
      </w:r>
      <w:r w:rsidRPr="00FE3EDD">
        <w:rPr>
          <w:rFonts w:ascii="Times New Roman" w:hAnsi="Times New Roman" w:cs="Verdana"/>
          <w:smallCaps/>
          <w:szCs w:val="26"/>
        </w:rPr>
        <w:t>Special provision for methamphetamine.</w:t>
      </w:r>
      <w:r w:rsidRPr="00FE3EDD">
        <w:rPr>
          <w:rFonts w:ascii="Times New Roman" w:hAnsi="Times New Roman" w:cs="Verdana"/>
          <w:szCs w:val="26"/>
        </w:rPr>
        <w:t xml:space="preserve"> For the purposes of subsection (b), in the case of continuing criminal enterprise involving methamphetamine or its salts, isomers, or salts of isomers, paragraph (2)(A) shall be applied by substituting "200" for "300", and paragraph (2)(B) shall be applied by substituting "$ 5,000,000" for "$ 10 million dollars".</w:t>
      </w:r>
    </w:p>
    <w:p w:rsidR="008C587E" w:rsidRPr="00FE3EDD" w:rsidRDefault="007969D7" w:rsidP="007969D7">
      <w:pPr>
        <w:widowControl w:val="0"/>
        <w:autoSpaceDE w:val="0"/>
        <w:autoSpaceDN w:val="0"/>
        <w:adjustRightInd w:val="0"/>
        <w:spacing w:after="120"/>
        <w:rPr>
          <w:rFonts w:ascii="Times New Roman" w:hAnsi="Times New Roman" w:cs="Verdana"/>
          <w:szCs w:val="26"/>
        </w:rPr>
      </w:pPr>
      <w:r>
        <w:rPr>
          <w:rFonts w:ascii="Times New Roman" w:hAnsi="Times New Roman" w:cs="Verdana"/>
          <w:szCs w:val="26"/>
        </w:rPr>
        <w:t>Credits</w:t>
      </w:r>
    </w:p>
    <w:p w:rsidR="008C587E" w:rsidRPr="00FE3EDD" w:rsidRDefault="008C587E" w:rsidP="007969D7">
      <w:pPr>
        <w:widowControl w:val="0"/>
        <w:autoSpaceDE w:val="0"/>
        <w:autoSpaceDN w:val="0"/>
        <w:adjustRightInd w:val="0"/>
        <w:spacing w:after="120"/>
        <w:rPr>
          <w:rFonts w:ascii="Times New Roman" w:hAnsi="Times New Roman" w:cs="Verdana"/>
          <w:szCs w:val="26"/>
        </w:rPr>
      </w:pPr>
      <w:r w:rsidRPr="00FE3EDD">
        <w:rPr>
          <w:rFonts w:ascii="Times New Roman" w:hAnsi="Times New Roman" w:cs="Verdana"/>
          <w:szCs w:val="26"/>
        </w:rPr>
        <w:t xml:space="preserve">(As amended March 9, 2006, </w:t>
      </w:r>
      <w:hyperlink r:id="rId10" w:history="1">
        <w:proofErr w:type="spellStart"/>
        <w:r w:rsidRPr="00FE3EDD">
          <w:rPr>
            <w:rFonts w:ascii="Times New Roman" w:hAnsi="Times New Roman" w:cs="Verdana"/>
            <w:szCs w:val="26"/>
            <w:u w:color="0022E4"/>
          </w:rPr>
          <w:t>P.L</w:t>
        </w:r>
        <w:proofErr w:type="spellEnd"/>
        <w:r w:rsidRPr="00FE3EDD">
          <w:rPr>
            <w:rFonts w:ascii="Times New Roman" w:hAnsi="Times New Roman" w:cs="Verdana"/>
            <w:szCs w:val="26"/>
            <w:u w:color="0022E4"/>
          </w:rPr>
          <w:t>. 109-177</w:t>
        </w:r>
      </w:hyperlink>
      <w:r w:rsidRPr="00FE3EDD">
        <w:rPr>
          <w:rFonts w:ascii="Times New Roman" w:hAnsi="Times New Roman" w:cs="Verdana"/>
          <w:szCs w:val="26"/>
        </w:rPr>
        <w:t xml:space="preserve">, Title II, Subtitle B, §§ 221, 222(c), Title VII, Subtitle C, § 733, </w:t>
      </w:r>
      <w:hyperlink r:id="rId11" w:history="1">
        <w:r w:rsidRPr="00FE3EDD">
          <w:rPr>
            <w:rFonts w:ascii="Times New Roman" w:hAnsi="Times New Roman" w:cs="Verdana"/>
            <w:szCs w:val="26"/>
            <w:u w:color="0022E4"/>
          </w:rPr>
          <w:t>120 Stat. 231</w:t>
        </w:r>
      </w:hyperlink>
      <w:r w:rsidRPr="00FE3EDD">
        <w:rPr>
          <w:rFonts w:ascii="Times New Roman" w:hAnsi="Times New Roman" w:cs="Verdana"/>
          <w:szCs w:val="26"/>
        </w:rPr>
        <w:t>, 232, 270.)</w:t>
      </w:r>
    </w:p>
    <w:p w:rsidR="008C587E" w:rsidRPr="00FE3EDD" w:rsidRDefault="008C587E" w:rsidP="007969D7">
      <w:pPr>
        <w:widowControl w:val="0"/>
        <w:autoSpaceDE w:val="0"/>
        <w:autoSpaceDN w:val="0"/>
        <w:adjustRightInd w:val="0"/>
        <w:spacing w:after="120"/>
        <w:rPr>
          <w:rFonts w:ascii="Times New Roman" w:hAnsi="Times New Roman" w:cs="Verdana"/>
          <w:szCs w:val="26"/>
        </w:rPr>
      </w:pPr>
    </w:p>
    <w:sectPr w:rsidR="008C587E" w:rsidRPr="00FE3EDD"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56912"/>
    <w:rsid w:val="000B4430"/>
    <w:rsid w:val="000F485E"/>
    <w:rsid w:val="0011428A"/>
    <w:rsid w:val="00121151"/>
    <w:rsid w:val="00140C3A"/>
    <w:rsid w:val="0016288A"/>
    <w:rsid w:val="00164937"/>
    <w:rsid w:val="001A3B66"/>
    <w:rsid w:val="001D23B8"/>
    <w:rsid w:val="001D4171"/>
    <w:rsid w:val="001D6330"/>
    <w:rsid w:val="00246AB9"/>
    <w:rsid w:val="002760F6"/>
    <w:rsid w:val="0028329D"/>
    <w:rsid w:val="0029531C"/>
    <w:rsid w:val="003029C6"/>
    <w:rsid w:val="00321148"/>
    <w:rsid w:val="0032688F"/>
    <w:rsid w:val="00350357"/>
    <w:rsid w:val="00364E64"/>
    <w:rsid w:val="00365CD3"/>
    <w:rsid w:val="003764FA"/>
    <w:rsid w:val="003C1D1E"/>
    <w:rsid w:val="00402FF5"/>
    <w:rsid w:val="00404FB6"/>
    <w:rsid w:val="004058A1"/>
    <w:rsid w:val="004244C4"/>
    <w:rsid w:val="004372C0"/>
    <w:rsid w:val="00471D0E"/>
    <w:rsid w:val="004D4EF3"/>
    <w:rsid w:val="004E462E"/>
    <w:rsid w:val="004E5617"/>
    <w:rsid w:val="005179F5"/>
    <w:rsid w:val="00577B15"/>
    <w:rsid w:val="005C4C8E"/>
    <w:rsid w:val="005E1C92"/>
    <w:rsid w:val="005F2776"/>
    <w:rsid w:val="005F7C14"/>
    <w:rsid w:val="00662A03"/>
    <w:rsid w:val="00680022"/>
    <w:rsid w:val="006A0D02"/>
    <w:rsid w:val="006A6455"/>
    <w:rsid w:val="006D0CA2"/>
    <w:rsid w:val="006D68BE"/>
    <w:rsid w:val="006E3B8B"/>
    <w:rsid w:val="00707F57"/>
    <w:rsid w:val="00740DCA"/>
    <w:rsid w:val="007675CC"/>
    <w:rsid w:val="007969D7"/>
    <w:rsid w:val="007B66B5"/>
    <w:rsid w:val="007E464B"/>
    <w:rsid w:val="007F5B80"/>
    <w:rsid w:val="00802EC2"/>
    <w:rsid w:val="00812813"/>
    <w:rsid w:val="00841A92"/>
    <w:rsid w:val="0086792F"/>
    <w:rsid w:val="00892082"/>
    <w:rsid w:val="008A66A5"/>
    <w:rsid w:val="008C587E"/>
    <w:rsid w:val="008D01CB"/>
    <w:rsid w:val="008E5695"/>
    <w:rsid w:val="008F111C"/>
    <w:rsid w:val="008F4F96"/>
    <w:rsid w:val="009335A7"/>
    <w:rsid w:val="00954548"/>
    <w:rsid w:val="009729AB"/>
    <w:rsid w:val="00976749"/>
    <w:rsid w:val="009A4A91"/>
    <w:rsid w:val="009A5C9F"/>
    <w:rsid w:val="009A6926"/>
    <w:rsid w:val="009B17D0"/>
    <w:rsid w:val="009B508E"/>
    <w:rsid w:val="009D0A9B"/>
    <w:rsid w:val="009D66B1"/>
    <w:rsid w:val="009E4B1A"/>
    <w:rsid w:val="00A227A5"/>
    <w:rsid w:val="00A35F05"/>
    <w:rsid w:val="00A462B8"/>
    <w:rsid w:val="00A5205B"/>
    <w:rsid w:val="00A66661"/>
    <w:rsid w:val="00AA044F"/>
    <w:rsid w:val="00AB5C48"/>
    <w:rsid w:val="00AC7F9B"/>
    <w:rsid w:val="00AF2533"/>
    <w:rsid w:val="00B06A2B"/>
    <w:rsid w:val="00B0785C"/>
    <w:rsid w:val="00B568C4"/>
    <w:rsid w:val="00B62013"/>
    <w:rsid w:val="00BA1995"/>
    <w:rsid w:val="00BC223A"/>
    <w:rsid w:val="00C2255E"/>
    <w:rsid w:val="00C33F5F"/>
    <w:rsid w:val="00C600CB"/>
    <w:rsid w:val="00C82DBE"/>
    <w:rsid w:val="00C9154F"/>
    <w:rsid w:val="00C9318E"/>
    <w:rsid w:val="00CA4A0C"/>
    <w:rsid w:val="00CD6792"/>
    <w:rsid w:val="00D35BBD"/>
    <w:rsid w:val="00DB0F61"/>
    <w:rsid w:val="00DD4E55"/>
    <w:rsid w:val="00DE6B97"/>
    <w:rsid w:val="00E052AA"/>
    <w:rsid w:val="00E105C3"/>
    <w:rsid w:val="00EA2548"/>
    <w:rsid w:val="00EC07A7"/>
    <w:rsid w:val="00EC1543"/>
    <w:rsid w:val="00EF26D8"/>
    <w:rsid w:val="00EF27F5"/>
    <w:rsid w:val="00EF6261"/>
    <w:rsid w:val="00F00023"/>
    <w:rsid w:val="00F159CF"/>
    <w:rsid w:val="00F24691"/>
    <w:rsid w:val="00F266ED"/>
    <w:rsid w:val="00F30FB9"/>
    <w:rsid w:val="00F52DA5"/>
    <w:rsid w:val="00F53056"/>
    <w:rsid w:val="00F603B6"/>
    <w:rsid w:val="00F67532"/>
    <w:rsid w:val="00F82A59"/>
    <w:rsid w:val="00FC2A8E"/>
    <w:rsid w:val="00FE3EDD"/>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xis.com/research/buttonLink?_m=515c692e28da6599b36822b721f6fb39&amp;_xfercite=%3ccite%20cc%3d%22USA%22%3e%3c%21%5bCDATA%5b21%20USCS%20%a7%20848%5d%5d%3e%3c%2fcite%3e&amp;_butType=1&amp;_butStat=0&amp;_butNum=21&amp;_butInline=1&amp;_butinfo=LXE_120_STAT_231&amp;_fmtstr=FULL&amp;docnum=1&amp;_startdoc=1&amp;wchp=dGLzVzz-zSkAb&amp;_md5=3163282a25528a8f694b43df8650cd8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xis.com/research/buttonTFLink?_m=515c692e28da6599b36822b721f6fb39&amp;_xfercite=%3ccite%20cc%3d%22USA%22%3e%3c%21%5bCDATA%5b21%20USCS%20%a7%20848%5d%5d%3e%3c%2fcite%3e&amp;_butType=4&amp;_butStat=0&amp;_butNum=2&amp;_butInline=1&amp;_butinfo=21%20USC%20853&amp;_fmtstr=FULL&amp;docnum=1&amp;_startdoc=1&amp;wchp=dGLzVzz-zSkAb&amp;_md5=04dea4a3d192c01e203a84a0b49dbb46" TargetMode="External"/><Relationship Id="rId5" Type="http://schemas.openxmlformats.org/officeDocument/2006/relationships/hyperlink" Target="http://www.lexis.com/research/buttonTFLink?_m=515c692e28da6599b36822b721f6fb39&amp;_xfercite=%3ccite%20cc%3d%22USA%22%3e%3c%21%5bCDATA%5b21%20USCS%20%a7%20848%5d%5d%3e%3c%2fcite%3e&amp;_butType=4&amp;_butStat=0&amp;_butNum=3&amp;_butInline=1&amp;_butinfo=21%20USC%20853&amp;_fmtstr=FULL&amp;docnum=1&amp;_startdoc=1&amp;wchp=dGLzVzz-zSkAb&amp;_md5=cb1e71d823b7be64e6fb050c651c582d" TargetMode="External"/><Relationship Id="rId6" Type="http://schemas.openxmlformats.org/officeDocument/2006/relationships/hyperlink" Target="http://www.lexis.com/research/buttonTFLink?_m=515c692e28da6599b36822b721f6fb39&amp;_xfercite=%3ccite%20cc%3d%22USA%22%3e%3c%21%5bCDATA%5b21%20USCS%20%a7%20848%5d%5d%3e%3c%2fcite%3e&amp;_butType=4&amp;_butStat=0&amp;_butNum=4&amp;_butInline=1&amp;_butinfo=21%20USC%20841&amp;_fmtstr=FULL&amp;docnum=1&amp;_startdoc=1&amp;wchp=dGLzVzz-zSkAb&amp;_md5=54e484459af5407a7ac3548f1f96b761" TargetMode="External"/><Relationship Id="rId7" Type="http://schemas.openxmlformats.org/officeDocument/2006/relationships/hyperlink" Target="http://www.lexis.com/research/buttonTFLink?_m=515c692e28da6599b36822b721f6fb39&amp;_xfercite=%3ccite%20cc%3d%22USA%22%3e%3c%21%5bCDATA%5b21%20USCS%20%a7%20848%5d%5d%3e%3c%2fcite%3e&amp;_butType=4&amp;_butStat=0&amp;_butNum=5&amp;_butInline=1&amp;_butinfo=21%20USC%20841&amp;_fmtstr=FULL&amp;docnum=1&amp;_startdoc=1&amp;wchp=dGLzVzz-zSkAb&amp;_md5=02f9ca31a1d1ac20e1984344cc0768bc" TargetMode="External"/><Relationship Id="rId8" Type="http://schemas.openxmlformats.org/officeDocument/2006/relationships/hyperlink" Target="http://www.lexis.com/research/buttonTFLink?_m=515c692e28da6599b36822b721f6fb39&amp;_xfercite=%3ccite%20cc%3d%22USA%22%3e%3c%21%5bCDATA%5b21%20USCS%20%a7%20848%5d%5d%3e%3c%2fcite%3e&amp;_butType=4&amp;_butStat=0&amp;_butNum=6&amp;_butInline=1&amp;_butinfo=21%20USC%20841&amp;_fmtstr=FULL&amp;docnum=1&amp;_startdoc=1&amp;wchp=dGLzVzz-zSkAb&amp;_md5=3275b343a5caf8da1289c04c1e62985a" TargetMode="External"/><Relationship Id="rId9" Type="http://schemas.openxmlformats.org/officeDocument/2006/relationships/hyperlink" Target="http://www.lexis.com/research/buttonTFLink?_m=515c692e28da6599b36822b721f6fb39&amp;_xfercite=%3ccite%20cc%3d%22USA%22%3e%3c%21%5bCDATA%5b21%20USCS%20%a7%20848%5d%5d%3e%3c%2fcite%3e&amp;_butType=4&amp;_butStat=0&amp;_butNum=7&amp;_butInline=1&amp;_butinfo=21%20USC%20960&amp;_fmtstr=FULL&amp;docnum=1&amp;_startdoc=1&amp;wchp=dGLzVzz-zSkAb&amp;_md5=20c522b97a61d5a9754083bcbcd2c82a" TargetMode="External"/><Relationship Id="rId10" Type="http://schemas.openxmlformats.org/officeDocument/2006/relationships/hyperlink" Target="http://www.lexis.com/research/buttonLink?_m=515c692e28da6599b36822b721f6fb39&amp;_xfercite=%3ccite%20cc%3d%22USA%22%3e%3c%21%5bCDATA%5b21%20USCS%20%a7%20848%5d%5d%3e%3c%2fcite%3e&amp;_butType=1&amp;_butStat=0&amp;_butNum=20&amp;_butInline=1&amp;_butinfo=LXE_109_PL_177&amp;_fmtstr=FULL&amp;docnum=1&amp;_startdoc=1&amp;wchp=dGLzVzz-zSkAb&amp;_md5=f2c2989d0c5d810695151902763e9e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1148</Words>
  <Characters>6548</Characters>
  <Application>Microsoft Word 12.0.0</Application>
  <DocSecurity>0</DocSecurity>
  <Lines>54</Lines>
  <Paragraphs>13</Paragraphs>
  <ScaleCrop>false</ScaleCrop>
  <Company>Georgetown University Law School</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6</cp:revision>
  <dcterms:created xsi:type="dcterms:W3CDTF">2008-11-01T18:22:00Z</dcterms:created>
  <dcterms:modified xsi:type="dcterms:W3CDTF">2012-09-08T21:47:00Z</dcterms:modified>
</cp:coreProperties>
</file>