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AD" w:rsidRPr="00CC476F" w:rsidRDefault="00337EAD" w:rsidP="007E464B">
      <w:pPr>
        <w:jc w:val="center"/>
        <w:rPr>
          <w:rFonts w:ascii="Times New Roman" w:hAnsi="Times New Roman"/>
          <w:b/>
          <w:bCs/>
        </w:rPr>
      </w:pPr>
      <w:r>
        <w:rPr>
          <w:rFonts w:ascii="Times New Roman" w:hAnsi="Times New Roman"/>
          <w:b/>
          <w:bCs/>
        </w:rPr>
        <w:t>TITLE 10</w:t>
      </w:r>
    </w:p>
    <w:p w:rsidR="00337EAD" w:rsidRPr="00CC476F" w:rsidRDefault="00337EAD" w:rsidP="007E464B">
      <w:pPr>
        <w:jc w:val="center"/>
        <w:rPr>
          <w:rFonts w:ascii="Times New Roman" w:hAnsi="Times New Roman" w:cs="Verdana"/>
          <w:b/>
          <w:bCs/>
          <w:szCs w:val="26"/>
        </w:rPr>
      </w:pPr>
      <w:r w:rsidRPr="00CC476F">
        <w:rPr>
          <w:rFonts w:ascii="Times New Roman" w:hAnsi="Times New Roman"/>
          <w:b/>
          <w:bCs/>
        </w:rPr>
        <w:t>UNITED STATES CODE</w:t>
      </w:r>
    </w:p>
    <w:p w:rsidR="00337EAD" w:rsidRPr="00CC476F" w:rsidRDefault="00337EAD" w:rsidP="007E464B">
      <w:pPr>
        <w:rPr>
          <w:rFonts w:ascii="Times New Roman" w:hAnsi="Times New Roman" w:cs="Verdana"/>
          <w:b/>
          <w:bCs/>
          <w:szCs w:val="26"/>
        </w:rPr>
      </w:pPr>
    </w:p>
    <w:p w:rsidR="00337EAD" w:rsidRPr="00077C51" w:rsidRDefault="00337EAD" w:rsidP="005179F5">
      <w:pPr>
        <w:widowControl w:val="0"/>
        <w:autoSpaceDE w:val="0"/>
        <w:autoSpaceDN w:val="0"/>
        <w:adjustRightInd w:val="0"/>
        <w:spacing w:after="0"/>
        <w:rPr>
          <w:rFonts w:ascii="Times New Roman" w:hAnsi="Times New Roman" w:cs="Verdana"/>
          <w:b/>
          <w:szCs w:val="26"/>
        </w:rPr>
      </w:pPr>
      <w:r w:rsidRPr="00077C51">
        <w:rPr>
          <w:rFonts w:ascii="Times New Roman" w:hAnsi="Times New Roman" w:cs="Verdana"/>
          <w:b/>
          <w:szCs w:val="26"/>
        </w:rPr>
        <w:t xml:space="preserve">§ 821.  Art. 21. Jurisdiction of courts-martial not exclusive </w:t>
      </w:r>
    </w:p>
    <w:p w:rsidR="00337EAD" w:rsidRPr="00077C51" w:rsidRDefault="00337EAD" w:rsidP="005179F5">
      <w:pPr>
        <w:widowControl w:val="0"/>
        <w:autoSpaceDE w:val="0"/>
        <w:autoSpaceDN w:val="0"/>
        <w:adjustRightInd w:val="0"/>
        <w:spacing w:after="0"/>
        <w:rPr>
          <w:rFonts w:ascii="Times New Roman" w:hAnsi="Times New Roman" w:cs="Verdana"/>
          <w:szCs w:val="26"/>
        </w:rPr>
      </w:pPr>
    </w:p>
    <w:p w:rsidR="00337EAD" w:rsidRDefault="00337EAD" w:rsidP="00DE434D">
      <w:pPr>
        <w:widowControl w:val="0"/>
        <w:autoSpaceDE w:val="0"/>
        <w:autoSpaceDN w:val="0"/>
        <w:adjustRightInd w:val="0"/>
        <w:spacing w:after="0"/>
        <w:ind w:firstLine="720"/>
        <w:rPr>
          <w:rFonts w:ascii="Times New Roman" w:hAnsi="Times New Roman" w:cs="Verdana"/>
          <w:szCs w:val="26"/>
        </w:rPr>
      </w:pPr>
      <w:r w:rsidRPr="00DE434D">
        <w:rPr>
          <w:rFonts w:ascii="Times New Roman" w:hAnsi="Times New Roman" w:cs="Verdana"/>
          <w:szCs w:val="26"/>
        </w:rPr>
        <w:t>The provisions of this chapter [</w:t>
      </w:r>
      <w:hyperlink r:id="rId4" w:history="1">
        <w:r w:rsidRPr="00DE434D">
          <w:rPr>
            <w:rFonts w:ascii="Times New Roman" w:hAnsi="Times New Roman" w:cs="Verdana"/>
            <w:szCs w:val="26"/>
            <w:u w:color="0022E4"/>
          </w:rPr>
          <w:t>10 U</w:t>
        </w:r>
        <w:r>
          <w:rPr>
            <w:rFonts w:ascii="Times New Roman" w:hAnsi="Times New Roman" w:cs="Verdana"/>
            <w:szCs w:val="26"/>
            <w:u w:color="0022E4"/>
          </w:rPr>
          <w:t>.</w:t>
        </w:r>
        <w:r w:rsidRPr="00DE434D">
          <w:rPr>
            <w:rFonts w:ascii="Times New Roman" w:hAnsi="Times New Roman" w:cs="Verdana"/>
            <w:szCs w:val="26"/>
            <w:u w:color="0022E4"/>
          </w:rPr>
          <w:t>S</w:t>
        </w:r>
        <w:r>
          <w:rPr>
            <w:rFonts w:ascii="Times New Roman" w:hAnsi="Times New Roman" w:cs="Verdana"/>
            <w:szCs w:val="26"/>
            <w:u w:color="0022E4"/>
          </w:rPr>
          <w:t>.</w:t>
        </w:r>
        <w:r w:rsidRPr="00DE434D">
          <w:rPr>
            <w:rFonts w:ascii="Times New Roman" w:hAnsi="Times New Roman" w:cs="Verdana"/>
            <w:szCs w:val="26"/>
            <w:u w:color="0022E4"/>
          </w:rPr>
          <w:t>C</w:t>
        </w:r>
        <w:r>
          <w:rPr>
            <w:rFonts w:ascii="Times New Roman" w:hAnsi="Times New Roman" w:cs="Verdana"/>
            <w:szCs w:val="26"/>
            <w:u w:color="0022E4"/>
          </w:rPr>
          <w:t>.</w:t>
        </w:r>
        <w:r w:rsidRPr="00DE434D">
          <w:rPr>
            <w:rFonts w:ascii="Times New Roman" w:hAnsi="Times New Roman" w:cs="Verdana"/>
            <w:szCs w:val="26"/>
            <w:u w:color="0022E4"/>
          </w:rPr>
          <w:t xml:space="preserve"> §§ 801</w:t>
        </w:r>
      </w:hyperlink>
      <w:r w:rsidRPr="00DE434D">
        <w:rPr>
          <w:rFonts w:ascii="Times New Roman" w:hAnsi="Times New Roman" w:cs="Verdana"/>
          <w:szCs w:val="26"/>
        </w:rPr>
        <w:t xml:space="preserve"> et seq.] conferring jurisdiction upon courts-martial do not deprive military commissions, provost courts, or other military tribunals of concurrent jurisdiction with respect to offenders or offenses that by statute or by the law of war may be tried by military commissions, provost courts, or other military tribunals. This section does not apply to a military commission established under chapter 47A of this </w:t>
      </w:r>
      <w:hyperlink r:id="rId5" w:history="1">
        <w:r w:rsidRPr="00DE434D">
          <w:rPr>
            <w:rFonts w:ascii="Times New Roman" w:hAnsi="Times New Roman" w:cs="Verdana"/>
            <w:szCs w:val="26"/>
            <w:u w:color="0022E4"/>
          </w:rPr>
          <w:t>title [10 U</w:t>
        </w:r>
        <w:r>
          <w:rPr>
            <w:rFonts w:ascii="Times New Roman" w:hAnsi="Times New Roman" w:cs="Verdana"/>
            <w:szCs w:val="26"/>
            <w:u w:color="0022E4"/>
          </w:rPr>
          <w:t>.</w:t>
        </w:r>
        <w:r w:rsidRPr="00DE434D">
          <w:rPr>
            <w:rFonts w:ascii="Times New Roman" w:hAnsi="Times New Roman" w:cs="Verdana"/>
            <w:szCs w:val="26"/>
            <w:u w:color="0022E4"/>
          </w:rPr>
          <w:t>S</w:t>
        </w:r>
        <w:r>
          <w:rPr>
            <w:rFonts w:ascii="Times New Roman" w:hAnsi="Times New Roman" w:cs="Verdana"/>
            <w:szCs w:val="26"/>
            <w:u w:color="0022E4"/>
          </w:rPr>
          <w:t>.</w:t>
        </w:r>
        <w:r w:rsidRPr="00DE434D">
          <w:rPr>
            <w:rFonts w:ascii="Times New Roman" w:hAnsi="Times New Roman" w:cs="Verdana"/>
            <w:szCs w:val="26"/>
            <w:u w:color="0022E4"/>
          </w:rPr>
          <w:t>C</w:t>
        </w:r>
        <w:r>
          <w:rPr>
            <w:rFonts w:ascii="Times New Roman" w:hAnsi="Times New Roman" w:cs="Verdana"/>
            <w:szCs w:val="26"/>
            <w:u w:color="0022E4"/>
          </w:rPr>
          <w:t>.</w:t>
        </w:r>
        <w:r w:rsidRPr="00DE434D">
          <w:rPr>
            <w:rFonts w:ascii="Times New Roman" w:hAnsi="Times New Roman" w:cs="Verdana"/>
            <w:szCs w:val="26"/>
            <w:u w:color="0022E4"/>
          </w:rPr>
          <w:t xml:space="preserve"> §§ 948a</w:t>
        </w:r>
      </w:hyperlink>
      <w:r w:rsidRPr="00DE434D">
        <w:rPr>
          <w:rFonts w:ascii="Times New Roman" w:hAnsi="Times New Roman" w:cs="Verdana"/>
          <w:szCs w:val="26"/>
        </w:rPr>
        <w:t xml:space="preserve"> et seq.].</w:t>
      </w:r>
    </w:p>
    <w:p w:rsidR="00337EAD" w:rsidRPr="00DE434D" w:rsidRDefault="00337EAD" w:rsidP="00DE434D">
      <w:pPr>
        <w:widowControl w:val="0"/>
        <w:autoSpaceDE w:val="0"/>
        <w:autoSpaceDN w:val="0"/>
        <w:adjustRightInd w:val="0"/>
        <w:spacing w:after="0"/>
        <w:ind w:firstLine="720"/>
        <w:rPr>
          <w:rFonts w:ascii="Times New Roman" w:hAnsi="Times New Roman" w:cs="Verdana"/>
          <w:szCs w:val="26"/>
        </w:rPr>
      </w:pPr>
    </w:p>
    <w:p w:rsidR="00337EAD" w:rsidRPr="00DE434D" w:rsidRDefault="00337EAD" w:rsidP="005179F5">
      <w:pPr>
        <w:widowControl w:val="0"/>
        <w:autoSpaceDE w:val="0"/>
        <w:autoSpaceDN w:val="0"/>
        <w:adjustRightInd w:val="0"/>
        <w:spacing w:after="0"/>
        <w:rPr>
          <w:rFonts w:ascii="Times New Roman" w:hAnsi="Times New Roman" w:cs="Verdana"/>
          <w:szCs w:val="26"/>
        </w:rPr>
      </w:pPr>
    </w:p>
    <w:p w:rsidR="00337EAD" w:rsidRPr="00DE434D" w:rsidRDefault="00337EAD" w:rsidP="005179F5">
      <w:pPr>
        <w:widowControl w:val="0"/>
        <w:autoSpaceDE w:val="0"/>
        <w:autoSpaceDN w:val="0"/>
        <w:adjustRightInd w:val="0"/>
        <w:spacing w:after="0"/>
        <w:rPr>
          <w:rFonts w:ascii="Times New Roman" w:hAnsi="Times New Roman" w:cs="Helvetica"/>
        </w:rPr>
      </w:pPr>
      <w:r w:rsidRPr="00DE434D">
        <w:rPr>
          <w:rFonts w:ascii="Times New Roman" w:hAnsi="Times New Roman" w:cs="Verdana"/>
          <w:szCs w:val="26"/>
        </w:rPr>
        <w:t xml:space="preserve">(As amended Oct. 17, 2006, </w:t>
      </w:r>
      <w:hyperlink r:id="rId6" w:history="1">
        <w:r w:rsidRPr="00DE434D">
          <w:rPr>
            <w:rFonts w:ascii="Times New Roman" w:hAnsi="Times New Roman" w:cs="Verdana"/>
            <w:szCs w:val="26"/>
            <w:u w:color="0022E4"/>
          </w:rPr>
          <w:t>P.L. 109-366</w:t>
        </w:r>
      </w:hyperlink>
      <w:r w:rsidRPr="00DE434D">
        <w:rPr>
          <w:rFonts w:ascii="Times New Roman" w:hAnsi="Times New Roman" w:cs="Verdana"/>
          <w:szCs w:val="26"/>
        </w:rPr>
        <w:t xml:space="preserve">, § 4(a)(2), </w:t>
      </w:r>
      <w:hyperlink r:id="rId7" w:history="1">
        <w:r w:rsidRPr="00DE434D">
          <w:rPr>
            <w:rFonts w:ascii="Times New Roman" w:hAnsi="Times New Roman" w:cs="Verdana"/>
            <w:szCs w:val="26"/>
            <w:u w:color="0022E4"/>
          </w:rPr>
          <w:t>120 Stat. 2631</w:t>
        </w:r>
      </w:hyperlink>
      <w:r w:rsidRPr="00DE434D">
        <w:rPr>
          <w:rFonts w:ascii="Times New Roman" w:hAnsi="Times New Roman" w:cs="Verdana"/>
          <w:szCs w:val="26"/>
        </w:rPr>
        <w:t>.)</w:t>
      </w:r>
    </w:p>
    <w:p w:rsidR="00337EAD" w:rsidRPr="00DE434D" w:rsidRDefault="00337EAD" w:rsidP="005179F5">
      <w:pPr>
        <w:widowControl w:val="0"/>
        <w:autoSpaceDE w:val="0"/>
        <w:autoSpaceDN w:val="0"/>
        <w:adjustRightInd w:val="0"/>
        <w:spacing w:after="0"/>
        <w:rPr>
          <w:rFonts w:ascii="Times New Roman" w:hAnsi="Times New Roman"/>
        </w:rPr>
      </w:pPr>
    </w:p>
    <w:sectPr w:rsidR="00337EAD" w:rsidRPr="00DE434D" w:rsidSect="0026381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77C51"/>
    <w:rsid w:val="00263815"/>
    <w:rsid w:val="00337EAD"/>
    <w:rsid w:val="00367AD1"/>
    <w:rsid w:val="005179F5"/>
    <w:rsid w:val="006C7E61"/>
    <w:rsid w:val="007846CC"/>
    <w:rsid w:val="007E464B"/>
    <w:rsid w:val="008A66A5"/>
    <w:rsid w:val="008B4AB3"/>
    <w:rsid w:val="009378F4"/>
    <w:rsid w:val="00B64DD8"/>
    <w:rsid w:val="00CC476F"/>
    <w:rsid w:val="00DE434D"/>
    <w:rsid w:val="00EF26D8"/>
    <w:rsid w:val="00F45E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xis.com/research/buttonLink?_m=cc8a0ddfd58d1d5cb314f6d9d45c0148&amp;_xfercite=%3ccite%20cc%3d%22USA%22%3e%3c%21%5bCDATA%5b10%20USCS%20%a7%20821%5d%5d%3e%3c%2fcite%3e&amp;_butType=1&amp;_butStat=0&amp;_butNum=5&amp;_butInline=1&amp;_butinfo=LXE_120_STAT_2631&amp;_fmtstr=FULL&amp;docnum=1&amp;_startdoc=1&amp;wchp=dGLbVlz-zSkAW&amp;_md5=99ce61dcc0343dc26cc8e28d03120d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cc8a0ddfd58d1d5cb314f6d9d45c0148&amp;_xfercite=%3ccite%20cc%3d%22USA%22%3e%3c%21%5bCDATA%5b10%20USCS%20%a7%20821%5d%5d%3e%3c%2fcite%3e&amp;_butType=1&amp;_butStat=0&amp;_butNum=4&amp;_butInline=1&amp;_butinfo=LXE_109_PL_366&amp;_fmtstr=FULL&amp;docnum=1&amp;_startdoc=1&amp;wchp=dGLbVlz-zSkAW&amp;_md5=c8089bb9230d91ec5bff7b7e70e3ab2f" TargetMode="External"/><Relationship Id="rId5" Type="http://schemas.openxmlformats.org/officeDocument/2006/relationships/hyperlink" Target="http://www.lexis.com/research/buttonTFLink?_m=cc8a0ddfd58d1d5cb314f6d9d45c0148&amp;_xfercite=%3ccite%20cc%3d%22USA%22%3e%3c%21%5bCDATA%5b10%20USCS%20%a7%20821%5d%5d%3e%3c%2fcite%3e&amp;_butType=4&amp;_butStat=0&amp;_butNum=3&amp;_butInline=1&amp;_butinfo=10%20USC%20948A&amp;_fmtstr=FULL&amp;docnum=1&amp;_startdoc=1&amp;wchp=dGLbVlz-zSkAW&amp;_md5=cd8af63142ee04c225f0968836e7a1c8" TargetMode="External"/><Relationship Id="rId4" Type="http://schemas.openxmlformats.org/officeDocument/2006/relationships/hyperlink" Target="http://www.lexis.com/research/buttonTFLink?_m=cc8a0ddfd58d1d5cb314f6d9d45c0148&amp;_xfercite=%3ccite%20cc%3d%22USA%22%3e%3c%21%5bCDATA%5b10%20USCS%20%a7%20821%5d%5d%3e%3c%2fcite%3e&amp;_butType=4&amp;_butStat=0&amp;_butNum=2&amp;_butInline=1&amp;_butinfo=10%20USC%20801&amp;_fmtstr=FULL&amp;docnum=1&amp;_startdoc=1&amp;wchp=dGLbVlz-zSkAW&amp;_md5=9ab021239e9b3aa4cf1db83714806a5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308</Words>
  <Characters>1759</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2008-10-29T02:22:00Z</dcterms:created>
  <dcterms:modified xsi:type="dcterms:W3CDTF">2008-11-27T02:36:00Z</dcterms:modified>
</cp:coreProperties>
</file>