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4B" w:rsidRPr="00BC223A" w:rsidRDefault="00FA374B" w:rsidP="007E464B">
      <w:pPr>
        <w:jc w:val="center"/>
        <w:rPr>
          <w:rFonts w:ascii="Times New Roman" w:hAnsi="Times New Roman"/>
          <w:b/>
          <w:bCs/>
        </w:rPr>
      </w:pPr>
      <w:r w:rsidRPr="00BC223A">
        <w:rPr>
          <w:rFonts w:ascii="Times New Roman" w:hAnsi="Times New Roman"/>
          <w:b/>
          <w:bCs/>
        </w:rPr>
        <w:t>TITLE 18</w:t>
      </w:r>
    </w:p>
    <w:p w:rsidR="00FA374B" w:rsidRPr="00BC223A" w:rsidRDefault="00FA374B" w:rsidP="007E464B">
      <w:pPr>
        <w:jc w:val="center"/>
        <w:rPr>
          <w:rFonts w:ascii="Times New Roman" w:hAnsi="Times New Roman" w:cs="Verdana"/>
          <w:b/>
          <w:bCs/>
          <w:szCs w:val="26"/>
        </w:rPr>
      </w:pPr>
      <w:r w:rsidRPr="00BC223A">
        <w:rPr>
          <w:rFonts w:ascii="Times New Roman" w:hAnsi="Times New Roman"/>
          <w:b/>
          <w:bCs/>
        </w:rPr>
        <w:t>UNITED STATES CODE</w:t>
      </w:r>
    </w:p>
    <w:p w:rsidR="00FA374B" w:rsidRPr="00BC223A" w:rsidRDefault="00FA374B" w:rsidP="004058A1">
      <w:pPr>
        <w:widowControl w:val="0"/>
        <w:autoSpaceDE w:val="0"/>
        <w:autoSpaceDN w:val="0"/>
        <w:adjustRightInd w:val="0"/>
        <w:spacing w:after="0"/>
        <w:rPr>
          <w:rFonts w:ascii="Times New Roman" w:hAnsi="Times New Roman" w:cs="Verdana"/>
          <w:b/>
          <w:szCs w:val="26"/>
        </w:rPr>
      </w:pPr>
    </w:p>
    <w:p w:rsidR="00FA374B" w:rsidRPr="0039237F" w:rsidRDefault="00FA374B" w:rsidP="00246AB9">
      <w:pPr>
        <w:widowControl w:val="0"/>
        <w:autoSpaceDE w:val="0"/>
        <w:autoSpaceDN w:val="0"/>
        <w:adjustRightInd w:val="0"/>
        <w:spacing w:after="0"/>
        <w:rPr>
          <w:rFonts w:ascii="Times New Roman" w:hAnsi="Times New Roman" w:cs="Verdana"/>
          <w:b/>
          <w:szCs w:val="26"/>
        </w:rPr>
      </w:pPr>
      <w:r w:rsidRPr="0039237F">
        <w:rPr>
          <w:rFonts w:ascii="Times New Roman" w:hAnsi="Times New Roman" w:cs="Verdana"/>
          <w:b/>
          <w:szCs w:val="26"/>
        </w:rPr>
        <w:t xml:space="preserve">§ 1621.  Perjury generally </w:t>
      </w:r>
    </w:p>
    <w:p w:rsidR="00FA374B" w:rsidRPr="0039237F" w:rsidRDefault="00FA374B" w:rsidP="00246AB9">
      <w:pPr>
        <w:widowControl w:val="0"/>
        <w:autoSpaceDE w:val="0"/>
        <w:autoSpaceDN w:val="0"/>
        <w:adjustRightInd w:val="0"/>
        <w:spacing w:after="0"/>
        <w:rPr>
          <w:rFonts w:ascii="Times New Roman" w:hAnsi="Times New Roman" w:cs="Verdana"/>
          <w:szCs w:val="26"/>
        </w:rPr>
      </w:pPr>
    </w:p>
    <w:p w:rsidR="00FA374B" w:rsidRPr="0039237F" w:rsidRDefault="00FA374B" w:rsidP="0039237F">
      <w:pPr>
        <w:widowControl w:val="0"/>
        <w:autoSpaceDE w:val="0"/>
        <w:autoSpaceDN w:val="0"/>
        <w:adjustRightInd w:val="0"/>
        <w:spacing w:after="0"/>
        <w:rPr>
          <w:rFonts w:ascii="Times New Roman" w:hAnsi="Times New Roman" w:cs="Verdana"/>
          <w:szCs w:val="26"/>
        </w:rPr>
      </w:pPr>
      <w:r w:rsidRPr="0039237F">
        <w:rPr>
          <w:rFonts w:ascii="Times New Roman" w:hAnsi="Times New Roman" w:cs="Verdana"/>
          <w:szCs w:val="26"/>
        </w:rPr>
        <w:t>Whoever--</w:t>
      </w:r>
    </w:p>
    <w:p w:rsidR="00FA374B" w:rsidRPr="0039237F" w:rsidRDefault="00FA374B" w:rsidP="00246AB9">
      <w:pPr>
        <w:widowControl w:val="0"/>
        <w:autoSpaceDE w:val="0"/>
        <w:autoSpaceDN w:val="0"/>
        <w:adjustRightInd w:val="0"/>
        <w:spacing w:after="0"/>
        <w:rPr>
          <w:rFonts w:ascii="Times New Roman" w:hAnsi="Times New Roman" w:cs="Verdana"/>
          <w:szCs w:val="26"/>
        </w:rPr>
      </w:pPr>
      <w:r w:rsidRPr="0039237F">
        <w:rPr>
          <w:rFonts w:ascii="Times New Roman" w:hAnsi="Times New Roman" w:cs="Verdana"/>
          <w:szCs w:val="26"/>
        </w:rPr>
        <w:t>   </w:t>
      </w:r>
    </w:p>
    <w:p w:rsidR="00FA374B" w:rsidRPr="0039237F" w:rsidRDefault="00FA374B" w:rsidP="0039237F">
      <w:pPr>
        <w:widowControl w:val="0"/>
        <w:autoSpaceDE w:val="0"/>
        <w:autoSpaceDN w:val="0"/>
        <w:adjustRightInd w:val="0"/>
        <w:spacing w:after="0"/>
        <w:ind w:firstLine="720"/>
        <w:rPr>
          <w:rFonts w:ascii="Times New Roman" w:hAnsi="Times New Roman" w:cs="Verdana"/>
          <w:szCs w:val="26"/>
        </w:rPr>
      </w:pPr>
      <w:r w:rsidRPr="0039237F">
        <w:rPr>
          <w:rFonts w:ascii="Times New Roman" w:hAnsi="Times New Roman" w:cs="Verdana"/>
          <w:b/>
          <w:szCs w:val="26"/>
        </w:rPr>
        <w:t>(1)</w:t>
      </w:r>
      <w:r w:rsidRPr="0039237F">
        <w:rPr>
          <w:rFonts w:ascii="Times New Roman" w:hAnsi="Times New Roman" w:cs="Verdana"/>
          <w:szCs w:val="26"/>
        </w:rPr>
        <w:t xml:space="preserve"> having taken an oath before a competent tribunal, officer, or person, in any case in which a law of the United States authorizes an oath to be administered, that he will testify, declare, depose, or certify truly, or that any written testimony, declaration, deposition, or certificate by him subscribed, is true, willfully and contrary to such oath states or subscribes any material matter which he does not believe to be true; or</w:t>
      </w:r>
    </w:p>
    <w:p w:rsidR="00FA374B" w:rsidRPr="0039237F" w:rsidRDefault="00FA374B" w:rsidP="00246AB9">
      <w:pPr>
        <w:widowControl w:val="0"/>
        <w:autoSpaceDE w:val="0"/>
        <w:autoSpaceDN w:val="0"/>
        <w:adjustRightInd w:val="0"/>
        <w:spacing w:after="0"/>
        <w:rPr>
          <w:rFonts w:ascii="Times New Roman" w:hAnsi="Times New Roman" w:cs="Verdana"/>
          <w:szCs w:val="26"/>
        </w:rPr>
      </w:pPr>
      <w:r w:rsidRPr="0039237F">
        <w:rPr>
          <w:rFonts w:ascii="Times New Roman" w:hAnsi="Times New Roman" w:cs="Verdana"/>
          <w:szCs w:val="26"/>
        </w:rPr>
        <w:t>   </w:t>
      </w:r>
      <w:r w:rsidRPr="0039237F">
        <w:rPr>
          <w:rFonts w:ascii="Times New Roman" w:hAnsi="Times New Roman" w:cs="Verdana"/>
          <w:szCs w:val="26"/>
        </w:rPr>
        <w:tab/>
      </w:r>
    </w:p>
    <w:p w:rsidR="00FA374B" w:rsidRPr="0039237F" w:rsidRDefault="00FA374B" w:rsidP="0039237F">
      <w:pPr>
        <w:widowControl w:val="0"/>
        <w:autoSpaceDE w:val="0"/>
        <w:autoSpaceDN w:val="0"/>
        <w:adjustRightInd w:val="0"/>
        <w:spacing w:after="0"/>
        <w:ind w:firstLine="720"/>
        <w:rPr>
          <w:rFonts w:ascii="Times New Roman" w:hAnsi="Times New Roman" w:cs="Verdana"/>
          <w:szCs w:val="26"/>
        </w:rPr>
      </w:pPr>
      <w:r w:rsidRPr="0039237F">
        <w:rPr>
          <w:rFonts w:ascii="Times New Roman" w:hAnsi="Times New Roman" w:cs="Verdana"/>
          <w:b/>
          <w:szCs w:val="26"/>
        </w:rPr>
        <w:t>(2)</w:t>
      </w:r>
      <w:r w:rsidRPr="0039237F">
        <w:rPr>
          <w:rFonts w:ascii="Times New Roman" w:hAnsi="Times New Roman" w:cs="Verdana"/>
          <w:szCs w:val="26"/>
        </w:rPr>
        <w:t xml:space="preserve"> in any declaration, certificate, verification, or statement under penalty of perjury as permitted under </w:t>
      </w:r>
      <w:hyperlink r:id="rId4" w:history="1">
        <w:r w:rsidRPr="0039237F">
          <w:rPr>
            <w:rFonts w:ascii="Times New Roman" w:hAnsi="Times New Roman" w:cs="Verdana"/>
            <w:szCs w:val="26"/>
            <w:u w:color="0022E4"/>
          </w:rPr>
          <w:t>section 1746 of title 28, United States Code</w:t>
        </w:r>
      </w:hyperlink>
      <w:r w:rsidRPr="0039237F">
        <w:rPr>
          <w:rFonts w:ascii="Times New Roman" w:hAnsi="Times New Roman" w:cs="Verdana"/>
          <w:szCs w:val="26"/>
        </w:rPr>
        <w:t>, willfully subscribes as true any material matter which he does not believe to be true;</w:t>
      </w:r>
    </w:p>
    <w:p w:rsidR="00FA374B" w:rsidRPr="0039237F" w:rsidRDefault="00FA374B" w:rsidP="00246AB9">
      <w:pPr>
        <w:widowControl w:val="0"/>
        <w:autoSpaceDE w:val="0"/>
        <w:autoSpaceDN w:val="0"/>
        <w:adjustRightInd w:val="0"/>
        <w:spacing w:after="0"/>
        <w:rPr>
          <w:rFonts w:ascii="Times New Roman" w:hAnsi="Times New Roman" w:cs="Verdana"/>
          <w:szCs w:val="26"/>
        </w:rPr>
      </w:pPr>
      <w:r w:rsidRPr="0039237F">
        <w:rPr>
          <w:rFonts w:ascii="Times New Roman" w:hAnsi="Times New Roman" w:cs="Verdana"/>
          <w:szCs w:val="26"/>
        </w:rPr>
        <w:t> </w:t>
      </w:r>
    </w:p>
    <w:p w:rsidR="00FA374B" w:rsidRPr="0039237F" w:rsidRDefault="00FA374B" w:rsidP="00246AB9">
      <w:pPr>
        <w:widowControl w:val="0"/>
        <w:autoSpaceDE w:val="0"/>
        <w:autoSpaceDN w:val="0"/>
        <w:adjustRightInd w:val="0"/>
        <w:spacing w:after="0"/>
        <w:rPr>
          <w:rFonts w:ascii="Times New Roman" w:hAnsi="Times New Roman" w:cs="Verdana"/>
          <w:szCs w:val="26"/>
        </w:rPr>
      </w:pPr>
      <w:r w:rsidRPr="0039237F">
        <w:rPr>
          <w:rFonts w:ascii="Times New Roman" w:hAnsi="Times New Roman" w:cs="Verdana"/>
          <w:szCs w:val="26"/>
        </w:rPr>
        <w:t xml:space="preserve">is guilty of perjury and shall, except as otherwise expressly provided by law, be fined under this title or imprisoned not more than five years, or both. This section is applicable whether the statement or subscription is made within or without the </w:t>
      </w:r>
      <w:smartTag w:uri="urn:schemas-microsoft-com:office:smarttags" w:element="place">
        <w:smartTag w:uri="urn:schemas-microsoft-com:office:smarttags" w:element="country-region">
          <w:r w:rsidRPr="0039237F">
            <w:rPr>
              <w:rFonts w:ascii="Times New Roman" w:hAnsi="Times New Roman" w:cs="Verdana"/>
              <w:szCs w:val="26"/>
            </w:rPr>
            <w:t>United States</w:t>
          </w:r>
        </w:smartTag>
      </w:smartTag>
      <w:r w:rsidRPr="0039237F">
        <w:rPr>
          <w:rFonts w:ascii="Times New Roman" w:hAnsi="Times New Roman" w:cs="Verdana"/>
          <w:szCs w:val="26"/>
        </w:rPr>
        <w:t>.</w:t>
      </w:r>
    </w:p>
    <w:p w:rsidR="00FA374B" w:rsidRPr="0039237F" w:rsidRDefault="00FA374B" w:rsidP="00246AB9">
      <w:pPr>
        <w:widowControl w:val="0"/>
        <w:autoSpaceDE w:val="0"/>
        <w:autoSpaceDN w:val="0"/>
        <w:adjustRightInd w:val="0"/>
        <w:spacing w:after="0"/>
        <w:rPr>
          <w:rFonts w:ascii="Times New Roman" w:hAnsi="Times New Roman" w:cs="Verdana"/>
          <w:szCs w:val="26"/>
        </w:rPr>
      </w:pPr>
    </w:p>
    <w:p w:rsidR="00FA374B" w:rsidRPr="0039237F" w:rsidRDefault="00FA374B" w:rsidP="00246AB9">
      <w:pPr>
        <w:widowControl w:val="0"/>
        <w:autoSpaceDE w:val="0"/>
        <w:autoSpaceDN w:val="0"/>
        <w:adjustRightInd w:val="0"/>
        <w:spacing w:after="0"/>
        <w:rPr>
          <w:rFonts w:ascii="Times New Roman" w:hAnsi="Times New Roman" w:cs="Verdana"/>
          <w:szCs w:val="26"/>
        </w:rPr>
      </w:pPr>
    </w:p>
    <w:p w:rsidR="00FA374B" w:rsidRPr="0039237F" w:rsidRDefault="00FA374B" w:rsidP="00246AB9">
      <w:pPr>
        <w:widowControl w:val="0"/>
        <w:autoSpaceDE w:val="0"/>
        <w:autoSpaceDN w:val="0"/>
        <w:adjustRightInd w:val="0"/>
        <w:spacing w:after="0"/>
        <w:rPr>
          <w:rFonts w:ascii="Times New Roman" w:hAnsi="Times New Roman" w:cs="Verdana"/>
          <w:szCs w:val="26"/>
        </w:rPr>
      </w:pPr>
      <w:r w:rsidRPr="0039237F">
        <w:rPr>
          <w:rFonts w:ascii="Times New Roman" w:hAnsi="Times New Roman" w:cs="Verdana"/>
          <w:szCs w:val="26"/>
        </w:rPr>
        <w:t xml:space="preserve">(June 25, 1948, ch 645, § 1, </w:t>
      </w:r>
      <w:hyperlink r:id="rId5" w:history="1">
        <w:r w:rsidRPr="0039237F">
          <w:rPr>
            <w:rFonts w:ascii="Times New Roman" w:hAnsi="Times New Roman" w:cs="Verdana"/>
            <w:szCs w:val="26"/>
            <w:u w:color="0022E4"/>
          </w:rPr>
          <w:t>62 Stat. 773</w:t>
        </w:r>
      </w:hyperlink>
      <w:r w:rsidRPr="0039237F">
        <w:rPr>
          <w:rFonts w:ascii="Times New Roman" w:hAnsi="Times New Roman" w:cs="Verdana"/>
          <w:szCs w:val="26"/>
        </w:rPr>
        <w:t xml:space="preserve">; Oct. 3, 1964, </w:t>
      </w:r>
      <w:hyperlink r:id="rId6" w:history="1">
        <w:r w:rsidRPr="0039237F">
          <w:rPr>
            <w:rFonts w:ascii="Times New Roman" w:hAnsi="Times New Roman" w:cs="Verdana"/>
            <w:szCs w:val="26"/>
            <w:u w:color="0022E4"/>
          </w:rPr>
          <w:t>P.L. 88-619</w:t>
        </w:r>
      </w:hyperlink>
      <w:r w:rsidRPr="0039237F">
        <w:rPr>
          <w:rFonts w:ascii="Times New Roman" w:hAnsi="Times New Roman" w:cs="Verdana"/>
          <w:szCs w:val="26"/>
        </w:rPr>
        <w:t xml:space="preserve">, § 1, </w:t>
      </w:r>
      <w:hyperlink r:id="rId7" w:history="1">
        <w:r w:rsidRPr="0039237F">
          <w:rPr>
            <w:rFonts w:ascii="Times New Roman" w:hAnsi="Times New Roman" w:cs="Verdana"/>
            <w:szCs w:val="26"/>
            <w:u w:color="0022E4"/>
          </w:rPr>
          <w:t>78 Stat. 995</w:t>
        </w:r>
      </w:hyperlink>
      <w:r w:rsidRPr="0039237F">
        <w:rPr>
          <w:rFonts w:ascii="Times New Roman" w:hAnsi="Times New Roman" w:cs="Verdana"/>
          <w:szCs w:val="26"/>
        </w:rPr>
        <w:t xml:space="preserve">; Oct. 18, 1976, </w:t>
      </w:r>
      <w:hyperlink r:id="rId8" w:history="1">
        <w:r w:rsidRPr="0039237F">
          <w:rPr>
            <w:rFonts w:ascii="Times New Roman" w:hAnsi="Times New Roman" w:cs="Verdana"/>
            <w:szCs w:val="26"/>
            <w:u w:color="0022E4"/>
          </w:rPr>
          <w:t>P.L. 94-550</w:t>
        </w:r>
      </w:hyperlink>
      <w:r w:rsidRPr="0039237F">
        <w:rPr>
          <w:rFonts w:ascii="Times New Roman" w:hAnsi="Times New Roman" w:cs="Verdana"/>
          <w:szCs w:val="26"/>
        </w:rPr>
        <w:t xml:space="preserve">, § 2, </w:t>
      </w:r>
      <w:hyperlink r:id="rId9" w:history="1">
        <w:r w:rsidRPr="0039237F">
          <w:rPr>
            <w:rFonts w:ascii="Times New Roman" w:hAnsi="Times New Roman" w:cs="Verdana"/>
            <w:szCs w:val="26"/>
            <w:u w:color="0022E4"/>
          </w:rPr>
          <w:t>90 Stat. 2534</w:t>
        </w:r>
      </w:hyperlink>
      <w:r w:rsidRPr="0039237F">
        <w:rPr>
          <w:rFonts w:ascii="Times New Roman" w:hAnsi="Times New Roman" w:cs="Verdana"/>
          <w:szCs w:val="26"/>
        </w:rPr>
        <w:t xml:space="preserve">; Sept. 13, 1994, </w:t>
      </w:r>
      <w:hyperlink r:id="rId10" w:history="1">
        <w:r w:rsidRPr="0039237F">
          <w:rPr>
            <w:rFonts w:ascii="Times New Roman" w:hAnsi="Times New Roman" w:cs="Verdana"/>
            <w:szCs w:val="26"/>
            <w:u w:color="0022E4"/>
          </w:rPr>
          <w:t>P.L. 103-322</w:t>
        </w:r>
      </w:hyperlink>
      <w:r w:rsidRPr="0039237F">
        <w:rPr>
          <w:rFonts w:ascii="Times New Roman" w:hAnsi="Times New Roman" w:cs="Verdana"/>
          <w:szCs w:val="26"/>
        </w:rPr>
        <w:t xml:space="preserve">, Title XXXIII, § 330016(1)(I), </w:t>
      </w:r>
      <w:hyperlink r:id="rId11" w:history="1">
        <w:r w:rsidRPr="0039237F">
          <w:rPr>
            <w:rFonts w:ascii="Times New Roman" w:hAnsi="Times New Roman" w:cs="Verdana"/>
            <w:szCs w:val="26"/>
            <w:u w:color="0022E4"/>
          </w:rPr>
          <w:t>108 Stat. 2147</w:t>
        </w:r>
      </w:hyperlink>
      <w:r w:rsidRPr="0039237F">
        <w:rPr>
          <w:rFonts w:ascii="Times New Roman" w:hAnsi="Times New Roman" w:cs="Verdana"/>
          <w:szCs w:val="26"/>
        </w:rPr>
        <w:t>.)</w:t>
      </w:r>
    </w:p>
    <w:p w:rsidR="00FA374B" w:rsidRPr="0039237F" w:rsidRDefault="00FA374B" w:rsidP="00246AB9">
      <w:pPr>
        <w:widowControl w:val="0"/>
        <w:autoSpaceDE w:val="0"/>
        <w:autoSpaceDN w:val="0"/>
        <w:adjustRightInd w:val="0"/>
        <w:spacing w:after="0"/>
        <w:rPr>
          <w:rFonts w:ascii="Times New Roman" w:hAnsi="Times New Roman" w:cs="Verdana"/>
          <w:szCs w:val="26"/>
        </w:rPr>
      </w:pPr>
    </w:p>
    <w:sectPr w:rsidR="00FA374B" w:rsidRPr="0039237F"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C749B"/>
    <w:rsid w:val="00121151"/>
    <w:rsid w:val="00164937"/>
    <w:rsid w:val="001A3B66"/>
    <w:rsid w:val="001D6330"/>
    <w:rsid w:val="002002DE"/>
    <w:rsid w:val="00246AB9"/>
    <w:rsid w:val="002760F6"/>
    <w:rsid w:val="0028329D"/>
    <w:rsid w:val="00321148"/>
    <w:rsid w:val="00350357"/>
    <w:rsid w:val="00364E64"/>
    <w:rsid w:val="00365CD3"/>
    <w:rsid w:val="0039237F"/>
    <w:rsid w:val="003C1D1E"/>
    <w:rsid w:val="00402FF5"/>
    <w:rsid w:val="00404FB6"/>
    <w:rsid w:val="004058A1"/>
    <w:rsid w:val="00471D0E"/>
    <w:rsid w:val="004E462E"/>
    <w:rsid w:val="004E5617"/>
    <w:rsid w:val="005179F5"/>
    <w:rsid w:val="00522215"/>
    <w:rsid w:val="00577B15"/>
    <w:rsid w:val="005E1C92"/>
    <w:rsid w:val="005E3D25"/>
    <w:rsid w:val="005F2776"/>
    <w:rsid w:val="005F7C14"/>
    <w:rsid w:val="00680022"/>
    <w:rsid w:val="006A0D02"/>
    <w:rsid w:val="006A6455"/>
    <w:rsid w:val="006D0CA2"/>
    <w:rsid w:val="006D68BE"/>
    <w:rsid w:val="006E3B8B"/>
    <w:rsid w:val="007E464B"/>
    <w:rsid w:val="007F5B80"/>
    <w:rsid w:val="00802EC2"/>
    <w:rsid w:val="00812813"/>
    <w:rsid w:val="00841A92"/>
    <w:rsid w:val="0086792F"/>
    <w:rsid w:val="008A66A5"/>
    <w:rsid w:val="008D01CB"/>
    <w:rsid w:val="008E5695"/>
    <w:rsid w:val="008F111C"/>
    <w:rsid w:val="00904B39"/>
    <w:rsid w:val="009335A7"/>
    <w:rsid w:val="00954548"/>
    <w:rsid w:val="00976749"/>
    <w:rsid w:val="009A4A91"/>
    <w:rsid w:val="009A5C9F"/>
    <w:rsid w:val="009A6926"/>
    <w:rsid w:val="009B17D0"/>
    <w:rsid w:val="00A227A5"/>
    <w:rsid w:val="00A25692"/>
    <w:rsid w:val="00A5205B"/>
    <w:rsid w:val="00A66661"/>
    <w:rsid w:val="00AA044F"/>
    <w:rsid w:val="00AB5C48"/>
    <w:rsid w:val="00AF2533"/>
    <w:rsid w:val="00B0785C"/>
    <w:rsid w:val="00BA1995"/>
    <w:rsid w:val="00BC223A"/>
    <w:rsid w:val="00C2255E"/>
    <w:rsid w:val="00C33F5F"/>
    <w:rsid w:val="00C600CB"/>
    <w:rsid w:val="00C82DBE"/>
    <w:rsid w:val="00C9154F"/>
    <w:rsid w:val="00C9318E"/>
    <w:rsid w:val="00CD6792"/>
    <w:rsid w:val="00DB0F61"/>
    <w:rsid w:val="00DE6B97"/>
    <w:rsid w:val="00E052AA"/>
    <w:rsid w:val="00E105C3"/>
    <w:rsid w:val="00EA2548"/>
    <w:rsid w:val="00EC07A7"/>
    <w:rsid w:val="00EC1543"/>
    <w:rsid w:val="00EF26D8"/>
    <w:rsid w:val="00EF27F5"/>
    <w:rsid w:val="00EF6261"/>
    <w:rsid w:val="00F266ED"/>
    <w:rsid w:val="00F30FB9"/>
    <w:rsid w:val="00F53056"/>
    <w:rsid w:val="00FA374B"/>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75cb6fe057b7083e0b565faf98eed987&amp;_xfercite=%3ccite%20cc%3d%22USA%22%3e%3c%21%5bCDATA%5b18%20USCS%20%a7%201621%5d%5d%3e%3c%2fcite%3e&amp;_butType=1&amp;_butStat=0&amp;_butNum=6&amp;_butInline=1&amp;_butinfo=LXE_94_PL_550&amp;_fmtstr=FULL&amp;docnum=2&amp;_startdoc=1&amp;wchp=dGLzVzz-zSkAb&amp;_md5=440af61b23a263f5fe24fe5fc61542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xis.com/research/buttonLink?_m=75cb6fe057b7083e0b565faf98eed987&amp;_xfercite=%3ccite%20cc%3d%22USA%22%3e%3c%21%5bCDATA%5b18%20USCS%20%a7%201621%5d%5d%3e%3c%2fcite%3e&amp;_butType=1&amp;_butStat=0&amp;_butNum=5&amp;_butInline=1&amp;_butinfo=LXE_78_STAT_995&amp;_fmtstr=FULL&amp;docnum=2&amp;_startdoc=1&amp;wchp=dGLzVzz-zSkAb&amp;_md5=4a885d9b521387200a80ddae1f96f53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75cb6fe057b7083e0b565faf98eed987&amp;_xfercite=%3ccite%20cc%3d%22USA%22%3e%3c%21%5bCDATA%5b18%20USCS%20%a7%201621%5d%5d%3e%3c%2fcite%3e&amp;_butType=1&amp;_butStat=0&amp;_butNum=4&amp;_butInline=1&amp;_butinfo=LXE_88_PL_619&amp;_fmtstr=FULL&amp;docnum=2&amp;_startdoc=1&amp;wchp=dGLzVzz-zSkAb&amp;_md5=f928faead041eb6ec0077c4ad2d445f6" TargetMode="External"/><Relationship Id="rId11" Type="http://schemas.openxmlformats.org/officeDocument/2006/relationships/hyperlink" Target="http://www.lexis.com/research/buttonLink?_m=75cb6fe057b7083e0b565faf98eed987&amp;_xfercite=%3ccite%20cc%3d%22USA%22%3e%3c%21%5bCDATA%5b18%20USCS%20%a7%201621%5d%5d%3e%3c%2fcite%3e&amp;_butType=1&amp;_butStat=0&amp;_butNum=9&amp;_butInline=1&amp;_butinfo=LXE_108_STAT_2147&amp;_fmtstr=FULL&amp;docnum=2&amp;_startdoc=1&amp;wchp=dGLzVzz-zSkAb&amp;_md5=d889395c552d4f616389bd226db1806d" TargetMode="External"/><Relationship Id="rId5" Type="http://schemas.openxmlformats.org/officeDocument/2006/relationships/hyperlink" Target="http://www.lexis.com/research/buttonLink?_m=75cb6fe057b7083e0b565faf98eed987&amp;_xfercite=%3ccite%20cc%3d%22USA%22%3e%3c%21%5bCDATA%5b18%20USCS%20%a7%201621%5d%5d%3e%3c%2fcite%3e&amp;_butType=1&amp;_butStat=0&amp;_butNum=3&amp;_butInline=1&amp;_butinfo=LXE_62_STAT_773&amp;_fmtstr=FULL&amp;docnum=2&amp;_startdoc=1&amp;wchp=dGLzVzz-zSkAb&amp;_md5=3989445b6691b78e8a6298166cb1d627" TargetMode="External"/><Relationship Id="rId10" Type="http://schemas.openxmlformats.org/officeDocument/2006/relationships/hyperlink" Target="http://www.lexis.com/research/buttonLink?_m=75cb6fe057b7083e0b565faf98eed987&amp;_xfercite=%3ccite%20cc%3d%22USA%22%3e%3c%21%5bCDATA%5b18%20USCS%20%a7%201621%5d%5d%3e%3c%2fcite%3e&amp;_butType=1&amp;_butStat=0&amp;_butNum=8&amp;_butInline=1&amp;_butinfo=LXE_103_PL_322&amp;_fmtstr=FULL&amp;docnum=2&amp;_startdoc=1&amp;wchp=dGLzVzz-zSkAb&amp;_md5=6989839591c6ef609a0cfb04502c4d2f" TargetMode="External"/><Relationship Id="rId4" Type="http://schemas.openxmlformats.org/officeDocument/2006/relationships/hyperlink" Target="http://www.lexis.com/research/buttonTFLink?_m=75cb6fe057b7083e0b565faf98eed987&amp;_xfercite=%3ccite%20cc%3d%22USA%22%3e%3c%21%5bCDATA%5b18%20USCS%20%a7%201621%5d%5d%3e%3c%2fcite%3e&amp;_butType=4&amp;_butStat=0&amp;_butNum=2&amp;_butInline=1&amp;_butinfo=28%20USC%201746&amp;_fmtstr=FULL&amp;docnum=2&amp;_startdoc=1&amp;wchp=dGLzVzz-zSkAb&amp;_md5=7eba89fe3b4c712c1a92d926bc8ea1de" TargetMode="External"/><Relationship Id="rId9" Type="http://schemas.openxmlformats.org/officeDocument/2006/relationships/hyperlink" Target="http://www.lexis.com/research/buttonLink?_m=75cb6fe057b7083e0b565faf98eed987&amp;_xfercite=%3ccite%20cc%3d%22USA%22%3e%3c%21%5bCDATA%5b18%20USCS%20%a7%201621%5d%5d%3e%3c%2fcite%3e&amp;_butType=1&amp;_butStat=0&amp;_butNum=7&amp;_butInline=1&amp;_butinfo=LXE_90_STAT_2534&amp;_fmtstr=FULL&amp;docnum=2&amp;_startdoc=1&amp;wchp=dGLzVzz-zSkAb&amp;_md5=24429977926b51a8440117f65b922d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604</Words>
  <Characters>3448</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2008-10-31T18:19:00Z</dcterms:created>
  <dcterms:modified xsi:type="dcterms:W3CDTF">2008-11-26T23:20:00Z</dcterms:modified>
</cp:coreProperties>
</file>